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0A3" w:rsidRPr="00936AE6" w:rsidRDefault="009E4ED2">
      <w:pPr>
        <w:rPr>
          <w:rFonts w:ascii="Bookman Old Style" w:hAnsi="Bookman Old Style"/>
        </w:rPr>
      </w:pPr>
      <w:r w:rsidRPr="00936AE6">
        <w:rPr>
          <w:rFonts w:ascii="Bookman Old Style" w:hAnsi="Bookman Old Style"/>
        </w:rPr>
        <w:t>CUADRO COMPARATIVO</w:t>
      </w:r>
    </w:p>
    <w:tbl>
      <w:tblPr>
        <w:tblStyle w:val="Cuadrculamedia3-nfasis4"/>
        <w:tblW w:w="13445" w:type="dxa"/>
        <w:tblLook w:val="04A0" w:firstRow="1" w:lastRow="0" w:firstColumn="1" w:lastColumn="0" w:noHBand="0" w:noVBand="1"/>
      </w:tblPr>
      <w:tblGrid>
        <w:gridCol w:w="2051"/>
        <w:gridCol w:w="3798"/>
        <w:gridCol w:w="3798"/>
        <w:gridCol w:w="3798"/>
      </w:tblGrid>
      <w:tr w:rsidR="00BD197A" w:rsidRPr="00936AE6" w:rsidTr="009354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1" w:type="dxa"/>
          </w:tcPr>
          <w:p w:rsidR="009E4ED2" w:rsidRPr="00936AE6" w:rsidRDefault="009E4ED2">
            <w:pPr>
              <w:rPr>
                <w:rFonts w:ascii="Bookman Old Style" w:hAnsi="Bookman Old Style"/>
              </w:rPr>
            </w:pPr>
            <w:r w:rsidRPr="00936AE6">
              <w:rPr>
                <w:rFonts w:ascii="Bookman Old Style" w:hAnsi="Bookman Old Style"/>
              </w:rPr>
              <w:t>ASPECTO</w:t>
            </w:r>
          </w:p>
        </w:tc>
        <w:tc>
          <w:tcPr>
            <w:tcW w:w="3798" w:type="dxa"/>
          </w:tcPr>
          <w:p w:rsidR="009E4ED2" w:rsidRPr="00936AE6" w:rsidRDefault="009E4ED2">
            <w:pPr>
              <w:cnfStyle w:val="100000000000" w:firstRow="1" w:lastRow="0" w:firstColumn="0" w:lastColumn="0" w:oddVBand="0" w:evenVBand="0" w:oddHBand="0" w:evenHBand="0" w:firstRowFirstColumn="0" w:firstRowLastColumn="0" w:lastRowFirstColumn="0" w:lastRowLastColumn="0"/>
              <w:rPr>
                <w:rFonts w:ascii="Bookman Old Style" w:hAnsi="Bookman Old Style"/>
              </w:rPr>
            </w:pPr>
            <w:r w:rsidRPr="00936AE6">
              <w:rPr>
                <w:rFonts w:ascii="Bookman Old Style" w:hAnsi="Bookman Old Style"/>
              </w:rPr>
              <w:t>CRÓNICA DE UNA MUERTE ANUNCIADA</w:t>
            </w:r>
          </w:p>
        </w:tc>
        <w:tc>
          <w:tcPr>
            <w:tcW w:w="3798" w:type="dxa"/>
          </w:tcPr>
          <w:p w:rsidR="009E4ED2" w:rsidRPr="00936AE6" w:rsidRDefault="009E4ED2">
            <w:pPr>
              <w:cnfStyle w:val="100000000000" w:firstRow="1" w:lastRow="0" w:firstColumn="0" w:lastColumn="0" w:oddVBand="0" w:evenVBand="0" w:oddHBand="0" w:evenHBand="0" w:firstRowFirstColumn="0" w:firstRowLastColumn="0" w:lastRowFirstColumn="0" w:lastRowLastColumn="0"/>
              <w:rPr>
                <w:rFonts w:ascii="Bookman Old Style" w:hAnsi="Bookman Old Style"/>
              </w:rPr>
            </w:pPr>
            <w:r w:rsidRPr="00936AE6">
              <w:rPr>
                <w:rFonts w:ascii="Bookman Old Style" w:hAnsi="Bookman Old Style"/>
              </w:rPr>
              <w:t>PEDRO PÁRAMO</w:t>
            </w:r>
          </w:p>
        </w:tc>
        <w:tc>
          <w:tcPr>
            <w:tcW w:w="3798" w:type="dxa"/>
          </w:tcPr>
          <w:p w:rsidR="009E4ED2" w:rsidRPr="00936AE6" w:rsidRDefault="009E4ED2">
            <w:pPr>
              <w:cnfStyle w:val="100000000000" w:firstRow="1" w:lastRow="0" w:firstColumn="0" w:lastColumn="0" w:oddVBand="0" w:evenVBand="0" w:oddHBand="0" w:evenHBand="0" w:firstRowFirstColumn="0" w:firstRowLastColumn="0" w:lastRowFirstColumn="0" w:lastRowLastColumn="0"/>
              <w:rPr>
                <w:rFonts w:ascii="Bookman Old Style" w:hAnsi="Bookman Old Style"/>
              </w:rPr>
            </w:pPr>
            <w:r w:rsidRPr="00936AE6">
              <w:rPr>
                <w:rFonts w:ascii="Bookman Old Style" w:hAnsi="Bookman Old Style"/>
              </w:rPr>
              <w:t xml:space="preserve">AURA </w:t>
            </w:r>
          </w:p>
        </w:tc>
      </w:tr>
      <w:tr w:rsidR="00BD197A" w:rsidRPr="00936AE6" w:rsidTr="009354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1" w:type="dxa"/>
          </w:tcPr>
          <w:p w:rsidR="009E4ED2" w:rsidRPr="00936AE6" w:rsidRDefault="009E4ED2">
            <w:pPr>
              <w:rPr>
                <w:rFonts w:ascii="Bookman Old Style" w:hAnsi="Bookman Old Style"/>
              </w:rPr>
            </w:pPr>
            <w:r w:rsidRPr="00936AE6">
              <w:rPr>
                <w:rFonts w:ascii="Bookman Old Style" w:hAnsi="Bookman Old Style"/>
              </w:rPr>
              <w:t>AUTOR</w:t>
            </w:r>
          </w:p>
        </w:tc>
        <w:tc>
          <w:tcPr>
            <w:tcW w:w="3798" w:type="dxa"/>
          </w:tcPr>
          <w:p w:rsidR="009E4ED2" w:rsidRPr="00936AE6" w:rsidRDefault="009E4ED2">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GABRIEL GARCÍA MARQUEZ  - 1928 Aracataca – Colombiano</w:t>
            </w:r>
          </w:p>
          <w:p w:rsidR="00BF0CC1" w:rsidRDefault="00BF0CC1">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Creció en un ambiente marcado históricamente por hechos como la Masacre de las Bananeras, en la cual comandó su abuelo. Él le contaba con su viva voz las historias de su participación en el conflicto, y su abuela mientras tanto contaba historias fantásticas de imaginación.</w:t>
            </w:r>
            <w:r w:rsidR="00ED3D67">
              <w:rPr>
                <w:rFonts w:ascii="Bookman Old Style" w:hAnsi="Bookman Old Style"/>
              </w:rPr>
              <w:t xml:space="preserve"> Estudió derecho en la Universidad Nacional.</w:t>
            </w:r>
          </w:p>
          <w:p w:rsidR="009E4ED2" w:rsidRPr="00936AE6" w:rsidRDefault="009E4ED2">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Premio nobel 1982</w:t>
            </w:r>
            <w:r w:rsidR="00BA5683">
              <w:rPr>
                <w:rFonts w:ascii="Bookman Old Style" w:hAnsi="Bookman Old Style"/>
              </w:rPr>
              <w:t xml:space="preserve"> – Comprometido con la izquierda, exiliado en México.</w:t>
            </w:r>
          </w:p>
        </w:tc>
        <w:tc>
          <w:tcPr>
            <w:tcW w:w="3798" w:type="dxa"/>
          </w:tcPr>
          <w:p w:rsidR="009E4ED2" w:rsidRDefault="008B2243">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JUAN RULFO</w:t>
            </w:r>
          </w:p>
          <w:p w:rsidR="00BF0CC1" w:rsidRDefault="00BF0CC1">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1918 Sayula – Mexicano</w:t>
            </w:r>
          </w:p>
          <w:p w:rsidR="00BF0CC1" w:rsidRDefault="00BF0CC1">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Padre muerto en la guerra de los cristeros. Creció en San Gabriel, donde se rendía culto a los muertos.</w:t>
            </w:r>
          </w:p>
          <w:p w:rsidR="00BF0CC1" w:rsidRDefault="00BF0CC1">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Vivió en Ciudad de México en la tarea de agente de inmigración.</w:t>
            </w:r>
          </w:p>
          <w:p w:rsidR="00BF0CC1" w:rsidRDefault="00BF0CC1">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Premio Nacional de Literatura en México – 1970.</w:t>
            </w:r>
          </w:p>
          <w:p w:rsidR="00BF0CC1" w:rsidRDefault="00BF0CC1">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Premio príncipe de Asturias en 1983.</w:t>
            </w:r>
          </w:p>
          <w:p w:rsidR="00BF0CC1" w:rsidRPr="00936AE6" w:rsidRDefault="00BF0CC1">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Repertorio literario pequeño, constituido también por “El Llano en Llamas”, colección de cuentos de 1953, y el “Gallo de Oro”</w:t>
            </w:r>
            <w:r w:rsidR="00ED3D67">
              <w:rPr>
                <w:rFonts w:ascii="Bookman Old Style" w:hAnsi="Bookman Old Style"/>
              </w:rPr>
              <w:t>.</w:t>
            </w:r>
          </w:p>
        </w:tc>
        <w:tc>
          <w:tcPr>
            <w:tcW w:w="3798" w:type="dxa"/>
          </w:tcPr>
          <w:p w:rsidR="009E4ED2" w:rsidRPr="00936AE6" w:rsidRDefault="009E4ED2">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tc>
      </w:tr>
      <w:tr w:rsidR="00BD197A" w:rsidRPr="00936AE6" w:rsidTr="009354C8">
        <w:tc>
          <w:tcPr>
            <w:cnfStyle w:val="001000000000" w:firstRow="0" w:lastRow="0" w:firstColumn="1" w:lastColumn="0" w:oddVBand="0" w:evenVBand="0" w:oddHBand="0" w:evenHBand="0" w:firstRowFirstColumn="0" w:firstRowLastColumn="0" w:lastRowFirstColumn="0" w:lastRowLastColumn="0"/>
            <w:tcW w:w="2051" w:type="dxa"/>
          </w:tcPr>
          <w:p w:rsidR="009E4ED2" w:rsidRPr="00936AE6" w:rsidRDefault="009E4ED2">
            <w:pPr>
              <w:rPr>
                <w:rFonts w:ascii="Bookman Old Style" w:hAnsi="Bookman Old Style"/>
              </w:rPr>
            </w:pPr>
            <w:r w:rsidRPr="00936AE6">
              <w:rPr>
                <w:rFonts w:ascii="Bookman Old Style" w:hAnsi="Bookman Old Style"/>
              </w:rPr>
              <w:t xml:space="preserve">TENDENCIA </w:t>
            </w:r>
          </w:p>
        </w:tc>
        <w:tc>
          <w:tcPr>
            <w:tcW w:w="3798" w:type="dxa"/>
          </w:tcPr>
          <w:p w:rsidR="009E4ED2" w:rsidRDefault="008379DF">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Realismo mágico:</w:t>
            </w:r>
          </w:p>
          <w:p w:rsidR="008379DF" w:rsidRPr="008379DF" w:rsidRDefault="008379DF" w:rsidP="008379DF">
            <w:pPr>
              <w:pStyle w:val="Prrafodelista"/>
              <w:numPr>
                <w:ilvl w:val="0"/>
                <w:numId w:val="2"/>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8379DF">
              <w:rPr>
                <w:rFonts w:ascii="Bookman Old Style" w:hAnsi="Bookman Old Style"/>
              </w:rPr>
              <w:t>Se borran los límites entre lo mitológico y lo costumbrista.</w:t>
            </w:r>
            <w:r w:rsidR="00E01494">
              <w:rPr>
                <w:rFonts w:ascii="Bookman Old Style" w:hAnsi="Bookman Old Style"/>
              </w:rPr>
              <w:t xml:space="preserve"> Por ejemplo, la desaparición de los muebles del viudo de </w:t>
            </w:r>
            <w:proofErr w:type="spellStart"/>
            <w:r w:rsidR="00E01494">
              <w:rPr>
                <w:rFonts w:ascii="Bookman Old Style" w:hAnsi="Bookman Old Style"/>
              </w:rPr>
              <w:t>Xius</w:t>
            </w:r>
            <w:proofErr w:type="spellEnd"/>
            <w:r w:rsidR="00E01494">
              <w:rPr>
                <w:rFonts w:ascii="Bookman Old Style" w:hAnsi="Bookman Old Style"/>
              </w:rPr>
              <w:t xml:space="preserve"> se atribuye al fantasma de su esposa.</w:t>
            </w:r>
          </w:p>
          <w:p w:rsidR="008379DF" w:rsidRPr="008379DF" w:rsidRDefault="008379DF" w:rsidP="008379DF">
            <w:pPr>
              <w:pStyle w:val="Prrafodelista"/>
              <w:numPr>
                <w:ilvl w:val="0"/>
                <w:numId w:val="2"/>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8379DF">
              <w:rPr>
                <w:rFonts w:ascii="Bookman Old Style" w:hAnsi="Bookman Old Style"/>
              </w:rPr>
              <w:t>Los hechos fantásticos o increíbles forman parte de la realidad, y estos se asumen de inmediato antes de la búsqueda de explicaciones racionales</w:t>
            </w:r>
            <w:r w:rsidR="009F0B4C">
              <w:rPr>
                <w:rFonts w:ascii="Bookman Old Style" w:hAnsi="Bookman Old Style"/>
              </w:rPr>
              <w:t xml:space="preserve">, como la bala que disparó </w:t>
            </w:r>
            <w:proofErr w:type="spellStart"/>
            <w:r w:rsidR="009F0B4C">
              <w:rPr>
                <w:rFonts w:ascii="Bookman Old Style" w:hAnsi="Bookman Old Style"/>
              </w:rPr>
              <w:t>Nasar</w:t>
            </w:r>
            <w:proofErr w:type="spellEnd"/>
            <w:r w:rsidR="009F0B4C">
              <w:rPr>
                <w:rFonts w:ascii="Bookman Old Style" w:hAnsi="Bookman Old Style"/>
              </w:rPr>
              <w:t xml:space="preserve"> una vez y que perforó numerosas paredes</w:t>
            </w:r>
            <w:r w:rsidRPr="008379DF">
              <w:rPr>
                <w:rFonts w:ascii="Bookman Old Style" w:hAnsi="Bookman Old Style"/>
              </w:rPr>
              <w:t>.</w:t>
            </w:r>
          </w:p>
          <w:p w:rsidR="00F11DDD" w:rsidRDefault="000F5A94" w:rsidP="008379DF">
            <w:pPr>
              <w:pStyle w:val="Prrafodelista"/>
              <w:numPr>
                <w:ilvl w:val="0"/>
                <w:numId w:val="2"/>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8379DF">
              <w:rPr>
                <w:rFonts w:ascii="Bookman Old Style" w:hAnsi="Bookman Old Style"/>
              </w:rPr>
              <w:t xml:space="preserve">Onirismo </w:t>
            </w:r>
            <w:r w:rsidR="00C0337D">
              <w:rPr>
                <w:rFonts w:ascii="Bookman Old Style" w:hAnsi="Bookman Old Style"/>
              </w:rPr>
              <w:t xml:space="preserve">e </w:t>
            </w:r>
            <w:r w:rsidRPr="008379DF">
              <w:rPr>
                <w:rFonts w:ascii="Bookman Old Style" w:hAnsi="Bookman Old Style"/>
              </w:rPr>
              <w:t>Interpretación de los sueños</w:t>
            </w:r>
            <w:r w:rsidR="009F0B4C">
              <w:rPr>
                <w:rFonts w:ascii="Bookman Old Style" w:hAnsi="Bookman Old Style"/>
              </w:rPr>
              <w:t xml:space="preserve">, a cargo de Plácida </w:t>
            </w:r>
            <w:r w:rsidR="009F0B4C">
              <w:rPr>
                <w:rFonts w:ascii="Bookman Old Style" w:hAnsi="Bookman Old Style"/>
              </w:rPr>
              <w:lastRenderedPageBreak/>
              <w:t>Linero</w:t>
            </w:r>
            <w:r w:rsidR="00C0337D">
              <w:rPr>
                <w:rFonts w:ascii="Bookman Old Style" w:hAnsi="Bookman Old Style"/>
              </w:rPr>
              <w:t>.</w:t>
            </w:r>
          </w:p>
          <w:p w:rsidR="00E1435D" w:rsidRDefault="00E1435D" w:rsidP="008379DF">
            <w:pPr>
              <w:pStyle w:val="Prrafodelista"/>
              <w:numPr>
                <w:ilvl w:val="0"/>
                <w:numId w:val="2"/>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Narración clara, sencilla, con un tono impertérrito e inalterable.</w:t>
            </w:r>
            <w:r w:rsidR="00E01494">
              <w:rPr>
                <w:rFonts w:ascii="Bookman Old Style" w:hAnsi="Bookman Old Style"/>
              </w:rPr>
              <w:t xml:space="preserve"> El narrador describe muy directamente lo que ocurre, como “(</w:t>
            </w:r>
            <w:proofErr w:type="spellStart"/>
            <w:r w:rsidR="00E01494">
              <w:rPr>
                <w:rFonts w:ascii="Bookman Old Style" w:hAnsi="Bookman Old Style"/>
              </w:rPr>
              <w:t>Nasar</w:t>
            </w:r>
            <w:proofErr w:type="spellEnd"/>
            <w:r w:rsidR="00E01494">
              <w:rPr>
                <w:rFonts w:ascii="Bookman Old Style" w:hAnsi="Bookman Old Style"/>
              </w:rPr>
              <w:t>) se derrumbó de bruces en la cocina”.</w:t>
            </w:r>
          </w:p>
          <w:p w:rsidR="00E1435D" w:rsidRDefault="00E1435D" w:rsidP="008379DF">
            <w:pPr>
              <w:pStyle w:val="Prrafodelista"/>
              <w:numPr>
                <w:ilvl w:val="0"/>
                <w:numId w:val="2"/>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Abundantes personajes secundarios</w:t>
            </w:r>
            <w:r w:rsidR="009F0B4C">
              <w:rPr>
                <w:rFonts w:ascii="Bookman Old Style" w:hAnsi="Bookman Old Style"/>
              </w:rPr>
              <w:t xml:space="preserve">, son el pueblo que observa la caza de Santiago </w:t>
            </w:r>
            <w:proofErr w:type="spellStart"/>
            <w:r w:rsidR="009F0B4C">
              <w:rPr>
                <w:rFonts w:ascii="Bookman Old Style" w:hAnsi="Bookman Old Style"/>
              </w:rPr>
              <w:t>Nasar</w:t>
            </w:r>
            <w:proofErr w:type="spellEnd"/>
            <w:r>
              <w:rPr>
                <w:rFonts w:ascii="Bookman Old Style" w:hAnsi="Bookman Old Style"/>
              </w:rPr>
              <w:t>.</w:t>
            </w:r>
          </w:p>
          <w:p w:rsidR="00E1435D" w:rsidRDefault="00E1435D" w:rsidP="008379DF">
            <w:pPr>
              <w:pStyle w:val="Prrafodelista"/>
              <w:numPr>
                <w:ilvl w:val="0"/>
                <w:numId w:val="2"/>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Mezcla de lenguaje poético y popular.</w:t>
            </w:r>
            <w:r w:rsidR="00BF1E47">
              <w:rPr>
                <w:rFonts w:ascii="Bookman Old Style" w:hAnsi="Bookman Old Style"/>
              </w:rPr>
              <w:t xml:space="preserve"> El lenguaje local del pueblo se contrapone al del cronista, quien utiliza expresiones como “el espejo roto de la memoria”.</w:t>
            </w:r>
          </w:p>
          <w:p w:rsidR="00B16E55" w:rsidRPr="008379DF" w:rsidRDefault="00B16E55" w:rsidP="008379DF">
            <w:pPr>
              <w:pStyle w:val="Prrafodelista"/>
              <w:numPr>
                <w:ilvl w:val="0"/>
                <w:numId w:val="2"/>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Está fundado sobre realidades concretas, como experiencias personales y personajes con referentes reales.</w:t>
            </w:r>
            <w:r w:rsidR="009F0B4C">
              <w:rPr>
                <w:rFonts w:ascii="Bookman Old Style" w:hAnsi="Bookman Old Style"/>
              </w:rPr>
              <w:t xml:space="preserve"> Se basa en el asesinato real en Sucre de Cayetano </w:t>
            </w:r>
            <w:proofErr w:type="spellStart"/>
            <w:r w:rsidR="009F0B4C">
              <w:rPr>
                <w:rFonts w:ascii="Bookman Old Style" w:hAnsi="Bookman Old Style"/>
              </w:rPr>
              <w:t>Gentile</w:t>
            </w:r>
            <w:proofErr w:type="spellEnd"/>
            <w:r w:rsidR="009F0B4C">
              <w:rPr>
                <w:rFonts w:ascii="Bookman Old Style" w:hAnsi="Bookman Old Style"/>
              </w:rPr>
              <w:t>.</w:t>
            </w:r>
          </w:p>
          <w:p w:rsidR="000F5A94" w:rsidRPr="00936AE6" w:rsidRDefault="000F5A94">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F11DDD" w:rsidRPr="00936AE6" w:rsidRDefault="00F11DDD">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936AE6">
              <w:rPr>
                <w:rFonts w:ascii="Bookman Old Style" w:hAnsi="Bookman Old Style"/>
              </w:rPr>
              <w:t>Literatura contemporánea donde se menciona el avance de las tecnologías (como los nuevos buques que se estaban implementando, y el cine)</w:t>
            </w:r>
          </w:p>
        </w:tc>
        <w:tc>
          <w:tcPr>
            <w:tcW w:w="3798" w:type="dxa"/>
          </w:tcPr>
          <w:p w:rsidR="009E4ED2" w:rsidRDefault="00ED3D67">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lastRenderedPageBreak/>
              <w:t>Realismo Mágico</w:t>
            </w:r>
          </w:p>
          <w:p w:rsidR="00D135BD" w:rsidRPr="00D135BD" w:rsidRDefault="00D135BD" w:rsidP="00D135BD">
            <w:pPr>
              <w:pStyle w:val="Prrafodelista"/>
              <w:numPr>
                <w:ilvl w:val="0"/>
                <w:numId w:val="7"/>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Aparecen fantasmas, hay vida después de la muerte, se presentan misterios.</w:t>
            </w:r>
          </w:p>
          <w:p w:rsidR="007B42C4" w:rsidRPr="008379DF" w:rsidRDefault="007B42C4" w:rsidP="007B42C4">
            <w:pPr>
              <w:pStyle w:val="Prrafodelista"/>
              <w:numPr>
                <w:ilvl w:val="0"/>
                <w:numId w:val="6"/>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8379DF">
              <w:rPr>
                <w:rFonts w:ascii="Bookman Old Style" w:hAnsi="Bookman Old Style"/>
              </w:rPr>
              <w:t>Los hechos fantásticos o increíbles forman parte de la realidad, y estos se asumen de inmediato antes de la búsqu</w:t>
            </w:r>
            <w:r w:rsidR="009F0B4C">
              <w:rPr>
                <w:rFonts w:ascii="Bookman Old Style" w:hAnsi="Bookman Old Style"/>
              </w:rPr>
              <w:t xml:space="preserve">eda de explicaciones racionales. En este caso, los fantasmas son habituales en </w:t>
            </w:r>
            <w:proofErr w:type="spellStart"/>
            <w:r w:rsidR="009F0B4C">
              <w:rPr>
                <w:rFonts w:ascii="Bookman Old Style" w:hAnsi="Bookman Old Style"/>
              </w:rPr>
              <w:t>Comala</w:t>
            </w:r>
            <w:proofErr w:type="spellEnd"/>
            <w:r w:rsidR="009F0B4C">
              <w:rPr>
                <w:rFonts w:ascii="Bookman Old Style" w:hAnsi="Bookman Old Style"/>
              </w:rPr>
              <w:t>.</w:t>
            </w:r>
          </w:p>
          <w:p w:rsidR="007B42C4" w:rsidRDefault="007B42C4" w:rsidP="007B42C4">
            <w:pPr>
              <w:pStyle w:val="Prrafodelista"/>
              <w:numPr>
                <w:ilvl w:val="0"/>
                <w:numId w:val="6"/>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Narración clara, sencilla, con un tono impertérrito e inalterable.</w:t>
            </w:r>
            <w:r w:rsidR="009F0B4C">
              <w:rPr>
                <w:rFonts w:ascii="Bookman Old Style" w:hAnsi="Bookman Old Style"/>
              </w:rPr>
              <w:t xml:space="preserve"> En la primera trama, la voz de un muerto, en la segunda de alguien que </w:t>
            </w:r>
            <w:r w:rsidR="009F0B4C">
              <w:rPr>
                <w:rFonts w:ascii="Bookman Old Style" w:hAnsi="Bookman Old Style"/>
              </w:rPr>
              <w:lastRenderedPageBreak/>
              <w:t>lo sabe todo.</w:t>
            </w:r>
            <w:r w:rsidR="00E01494">
              <w:rPr>
                <w:rFonts w:ascii="Bookman Old Style" w:hAnsi="Bookman Old Style"/>
              </w:rPr>
              <w:t xml:space="preserve"> El pasado no se puede negar.</w:t>
            </w:r>
          </w:p>
          <w:p w:rsidR="007B42C4" w:rsidRDefault="007B42C4" w:rsidP="007B42C4">
            <w:pPr>
              <w:pStyle w:val="Prrafodelista"/>
              <w:numPr>
                <w:ilvl w:val="0"/>
                <w:numId w:val="6"/>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Abundantes personajes secundarios</w:t>
            </w:r>
            <w:r w:rsidR="009F0B4C">
              <w:rPr>
                <w:rFonts w:ascii="Bookman Old Style" w:hAnsi="Bookman Old Style"/>
              </w:rPr>
              <w:t xml:space="preserve">, </w:t>
            </w:r>
            <w:r w:rsidR="00E01494">
              <w:rPr>
                <w:rFonts w:ascii="Bookman Old Style" w:hAnsi="Bookman Old Style"/>
              </w:rPr>
              <w:t xml:space="preserve">como los </w:t>
            </w:r>
            <w:r w:rsidR="009F0B4C">
              <w:rPr>
                <w:rFonts w:ascii="Bookman Old Style" w:hAnsi="Bookman Old Style"/>
              </w:rPr>
              <w:t xml:space="preserve">ecos de </w:t>
            </w:r>
            <w:proofErr w:type="spellStart"/>
            <w:r w:rsidR="009F0B4C">
              <w:rPr>
                <w:rFonts w:ascii="Bookman Old Style" w:hAnsi="Bookman Old Style"/>
              </w:rPr>
              <w:t>Comala</w:t>
            </w:r>
            <w:proofErr w:type="spellEnd"/>
            <w:r w:rsidR="00E01494">
              <w:rPr>
                <w:rFonts w:ascii="Bookman Old Style" w:hAnsi="Bookman Old Style"/>
              </w:rPr>
              <w:t xml:space="preserve"> que Juan Preciado siente, y las personas que se involucran con Pedro Paramo o se interponen en su camino</w:t>
            </w:r>
            <w:r>
              <w:rPr>
                <w:rFonts w:ascii="Bookman Old Style" w:hAnsi="Bookman Old Style"/>
              </w:rPr>
              <w:t>.</w:t>
            </w:r>
          </w:p>
          <w:p w:rsidR="007B42C4" w:rsidRDefault="009F0B4C" w:rsidP="007B42C4">
            <w:pPr>
              <w:pStyle w:val="Prrafodelista"/>
              <w:numPr>
                <w:ilvl w:val="0"/>
                <w:numId w:val="6"/>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Empleo de</w:t>
            </w:r>
            <w:r w:rsidR="007B42C4">
              <w:rPr>
                <w:rFonts w:ascii="Bookman Old Style" w:hAnsi="Bookman Old Style"/>
              </w:rPr>
              <w:t xml:space="preserve"> lenguaje poético </w:t>
            </w:r>
            <w:r>
              <w:rPr>
                <w:rFonts w:ascii="Bookman Old Style" w:hAnsi="Bookman Old Style"/>
              </w:rPr>
              <w:t>para descripción de hechos y atmósfera</w:t>
            </w:r>
            <w:r w:rsidR="007B42C4">
              <w:rPr>
                <w:rFonts w:ascii="Bookman Old Style" w:hAnsi="Bookman Old Style"/>
              </w:rPr>
              <w:t>.</w:t>
            </w:r>
          </w:p>
          <w:p w:rsidR="007B42C4" w:rsidRPr="007B42C4" w:rsidRDefault="007B42C4" w:rsidP="009F0B4C">
            <w:pPr>
              <w:pStyle w:val="Prrafodelista"/>
              <w:numPr>
                <w:ilvl w:val="0"/>
                <w:numId w:val="6"/>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Está fundado sobre realidades concretas</w:t>
            </w:r>
            <w:r w:rsidR="009F0B4C">
              <w:rPr>
                <w:rFonts w:ascii="Bookman Old Style" w:hAnsi="Bookman Old Style"/>
              </w:rPr>
              <w:t xml:space="preserve"> y</w:t>
            </w:r>
            <w:r>
              <w:rPr>
                <w:rFonts w:ascii="Bookman Old Style" w:hAnsi="Bookman Old Style"/>
              </w:rPr>
              <w:t xml:space="preserve"> con referentes reales</w:t>
            </w:r>
            <w:r w:rsidR="009F0B4C">
              <w:rPr>
                <w:rFonts w:ascii="Bookman Old Style" w:hAnsi="Bookman Old Style"/>
              </w:rPr>
              <w:t>, como la Revolución Mexicana y la de los Cristeros</w:t>
            </w:r>
            <w:r>
              <w:rPr>
                <w:rFonts w:ascii="Bookman Old Style" w:hAnsi="Bookman Old Style"/>
              </w:rPr>
              <w:t>.</w:t>
            </w:r>
          </w:p>
        </w:tc>
        <w:tc>
          <w:tcPr>
            <w:tcW w:w="3798" w:type="dxa"/>
          </w:tcPr>
          <w:p w:rsidR="009E4ED2" w:rsidRPr="00936AE6" w:rsidRDefault="009E4ED2">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tc>
      </w:tr>
      <w:tr w:rsidR="00BD197A" w:rsidRPr="00936AE6" w:rsidTr="009354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1" w:type="dxa"/>
          </w:tcPr>
          <w:p w:rsidR="009E4ED2" w:rsidRPr="00936AE6" w:rsidRDefault="009E4ED2">
            <w:pPr>
              <w:rPr>
                <w:rFonts w:ascii="Bookman Old Style" w:hAnsi="Bookman Old Style"/>
              </w:rPr>
            </w:pPr>
            <w:r w:rsidRPr="00936AE6">
              <w:rPr>
                <w:rFonts w:ascii="Bookman Old Style" w:hAnsi="Bookman Old Style"/>
              </w:rPr>
              <w:lastRenderedPageBreak/>
              <w:t xml:space="preserve">GÉNERO </w:t>
            </w:r>
          </w:p>
        </w:tc>
        <w:tc>
          <w:tcPr>
            <w:tcW w:w="3798" w:type="dxa"/>
          </w:tcPr>
          <w:p w:rsidR="008379DF" w:rsidRPr="00936AE6" w:rsidRDefault="008379DF">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Crónica – novela</w:t>
            </w:r>
          </w:p>
        </w:tc>
        <w:tc>
          <w:tcPr>
            <w:tcW w:w="3798" w:type="dxa"/>
          </w:tcPr>
          <w:p w:rsidR="009E4ED2" w:rsidRPr="00936AE6" w:rsidRDefault="007C31CD">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Novela</w:t>
            </w:r>
          </w:p>
        </w:tc>
        <w:tc>
          <w:tcPr>
            <w:tcW w:w="3798" w:type="dxa"/>
          </w:tcPr>
          <w:p w:rsidR="009E4ED2" w:rsidRPr="00936AE6" w:rsidRDefault="009E4ED2">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tc>
      </w:tr>
      <w:tr w:rsidR="00BD197A" w:rsidRPr="00936AE6" w:rsidTr="009354C8">
        <w:tc>
          <w:tcPr>
            <w:cnfStyle w:val="001000000000" w:firstRow="0" w:lastRow="0" w:firstColumn="1" w:lastColumn="0" w:oddVBand="0" w:evenVBand="0" w:oddHBand="0" w:evenHBand="0" w:firstRowFirstColumn="0" w:firstRowLastColumn="0" w:lastRowFirstColumn="0" w:lastRowLastColumn="0"/>
            <w:tcW w:w="2051" w:type="dxa"/>
          </w:tcPr>
          <w:p w:rsidR="009E4ED2" w:rsidRPr="00936AE6" w:rsidRDefault="009E4ED2" w:rsidP="00AF71CA">
            <w:pPr>
              <w:rPr>
                <w:rFonts w:ascii="Bookman Old Style" w:hAnsi="Bookman Old Style"/>
              </w:rPr>
            </w:pPr>
            <w:r w:rsidRPr="00936AE6">
              <w:rPr>
                <w:rFonts w:ascii="Bookman Old Style" w:hAnsi="Bookman Old Style"/>
              </w:rPr>
              <w:t>A</w:t>
            </w:r>
            <w:r w:rsidR="00AF71CA" w:rsidRPr="00936AE6">
              <w:rPr>
                <w:rFonts w:ascii="Bookman Old Style" w:hAnsi="Bookman Old Style"/>
              </w:rPr>
              <w:t>SU</w:t>
            </w:r>
            <w:r w:rsidRPr="00936AE6">
              <w:rPr>
                <w:rFonts w:ascii="Bookman Old Style" w:hAnsi="Bookman Old Style"/>
              </w:rPr>
              <w:t>NTO</w:t>
            </w:r>
            <w:r w:rsidR="00FD21E7" w:rsidRPr="00936AE6">
              <w:rPr>
                <w:rFonts w:ascii="Bookman Old Style" w:hAnsi="Bookman Old Style"/>
              </w:rPr>
              <w:t xml:space="preserve">  (De qué trata la obra)</w:t>
            </w:r>
          </w:p>
        </w:tc>
        <w:tc>
          <w:tcPr>
            <w:tcW w:w="3798" w:type="dxa"/>
          </w:tcPr>
          <w:p w:rsidR="009E4ED2" w:rsidRPr="00936AE6" w:rsidRDefault="00131CED" w:rsidP="00336E57">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936AE6">
              <w:rPr>
                <w:rFonts w:ascii="Bookman Old Style" w:hAnsi="Bookman Old Style"/>
              </w:rPr>
              <w:t xml:space="preserve">El recuento del asesinato de Santiago </w:t>
            </w:r>
            <w:proofErr w:type="spellStart"/>
            <w:r w:rsidRPr="00936AE6">
              <w:rPr>
                <w:rFonts w:ascii="Bookman Old Style" w:hAnsi="Bookman Old Style"/>
              </w:rPr>
              <w:t>Nasar</w:t>
            </w:r>
            <w:proofErr w:type="spellEnd"/>
            <w:r w:rsidRPr="00936AE6">
              <w:rPr>
                <w:rFonts w:ascii="Bookman Old Style" w:hAnsi="Bookman Old Style"/>
              </w:rPr>
              <w:t xml:space="preserve"> a manos de los hermanos Vicario</w:t>
            </w:r>
            <w:r w:rsidR="00336E57" w:rsidRPr="00936AE6">
              <w:rPr>
                <w:rFonts w:ascii="Bookman Old Style" w:hAnsi="Bookman Old Style"/>
              </w:rPr>
              <w:t xml:space="preserve">, tras ser acusado por Ángela Vicario de haberle quitado la virginidad que le costó su devolución por parte </w:t>
            </w:r>
            <w:r w:rsidR="00336E57" w:rsidRPr="00936AE6">
              <w:rPr>
                <w:rFonts w:ascii="Bookman Old Style" w:hAnsi="Bookman Old Style"/>
              </w:rPr>
              <w:lastRenderedPageBreak/>
              <w:t>de su marido en la noche de bodas</w:t>
            </w:r>
            <w:r w:rsidRPr="00936AE6">
              <w:rPr>
                <w:rFonts w:ascii="Bookman Old Style" w:hAnsi="Bookman Old Style"/>
              </w:rPr>
              <w:t>. Todo el pueblo sabía que lo iban a matar, mientras que él se enteró sólo la víspera de su muerte.</w:t>
            </w:r>
          </w:p>
        </w:tc>
        <w:tc>
          <w:tcPr>
            <w:tcW w:w="3798" w:type="dxa"/>
          </w:tcPr>
          <w:p w:rsidR="009E4ED2" w:rsidRPr="00936AE6" w:rsidRDefault="007C31CD" w:rsidP="007C31CD">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lastRenderedPageBreak/>
              <w:t xml:space="preserve">Juan Preciado va a </w:t>
            </w:r>
            <w:proofErr w:type="spellStart"/>
            <w:r>
              <w:rPr>
                <w:rFonts w:ascii="Bookman Old Style" w:hAnsi="Bookman Old Style"/>
              </w:rPr>
              <w:t>Comála</w:t>
            </w:r>
            <w:proofErr w:type="spellEnd"/>
            <w:r>
              <w:rPr>
                <w:rFonts w:ascii="Bookman Old Style" w:hAnsi="Bookman Old Style"/>
              </w:rPr>
              <w:t xml:space="preserve"> en búsqueda de su padre Pedro Páramo. Se encuentra con un pueblo fantasmal</w:t>
            </w:r>
            <w:r w:rsidR="00031AEA">
              <w:rPr>
                <w:rFonts w:ascii="Bookman Old Style" w:hAnsi="Bookman Old Style"/>
              </w:rPr>
              <w:t>, con ecos de un pasado remoto, de</w:t>
            </w:r>
            <w:r>
              <w:rPr>
                <w:rFonts w:ascii="Bookman Old Style" w:hAnsi="Bookman Old Style"/>
              </w:rPr>
              <w:t xml:space="preserve"> una </w:t>
            </w:r>
            <w:proofErr w:type="spellStart"/>
            <w:r>
              <w:rPr>
                <w:rFonts w:ascii="Bookman Old Style" w:hAnsi="Bookman Old Style"/>
              </w:rPr>
              <w:t>Comala</w:t>
            </w:r>
            <w:proofErr w:type="spellEnd"/>
            <w:r>
              <w:rPr>
                <w:rFonts w:ascii="Bookman Old Style" w:hAnsi="Bookman Old Style"/>
              </w:rPr>
              <w:t xml:space="preserve"> de vida que regía bajo el </w:t>
            </w:r>
            <w:r>
              <w:rPr>
                <w:rFonts w:ascii="Bookman Old Style" w:hAnsi="Bookman Old Style"/>
              </w:rPr>
              <w:lastRenderedPageBreak/>
              <w:t>poder de Pedro Páramo, cuyo impulso de vida fue, desde niño, su amor por Susana San Juan.</w:t>
            </w:r>
          </w:p>
        </w:tc>
        <w:tc>
          <w:tcPr>
            <w:tcW w:w="3798" w:type="dxa"/>
          </w:tcPr>
          <w:p w:rsidR="009E4ED2" w:rsidRPr="00936AE6" w:rsidRDefault="009E4ED2">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tc>
      </w:tr>
      <w:tr w:rsidR="00BD197A" w:rsidRPr="00936AE6" w:rsidTr="009354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1" w:type="dxa"/>
          </w:tcPr>
          <w:p w:rsidR="00FD21E7" w:rsidRPr="00936AE6" w:rsidRDefault="00FD21E7" w:rsidP="009E4ED2">
            <w:pPr>
              <w:rPr>
                <w:rFonts w:ascii="Bookman Old Style" w:hAnsi="Bookman Old Style"/>
              </w:rPr>
            </w:pPr>
            <w:r w:rsidRPr="00936AE6">
              <w:rPr>
                <w:rFonts w:ascii="Bookman Old Style" w:hAnsi="Bookman Old Style"/>
              </w:rPr>
              <w:lastRenderedPageBreak/>
              <w:t>ÁMBITO</w:t>
            </w:r>
          </w:p>
        </w:tc>
        <w:tc>
          <w:tcPr>
            <w:tcW w:w="3798" w:type="dxa"/>
          </w:tcPr>
          <w:p w:rsidR="00FD21E7" w:rsidRPr="00936AE6" w:rsidRDefault="00964F60">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Pueblo costero en Colombia, en 1951 (aunque no se data explícitamente en el texto)</w:t>
            </w:r>
            <w:r w:rsidR="00813BD8" w:rsidRPr="00936AE6">
              <w:rPr>
                <w:rFonts w:ascii="Bookman Old Style" w:hAnsi="Bookman Old Style"/>
              </w:rPr>
              <w:t xml:space="preserve">, de diferentes clases sociales cuya posición social se ve reevaluada una vez llega Bayardo San Román, de clase alta. Un pueblo unido por cultura popular (creencias y costumbres en común entre sus habitantes). A veces sus habitantes deben crear una falsa imagen del pueblo frente </w:t>
            </w:r>
            <w:r w:rsidR="00393209" w:rsidRPr="00936AE6">
              <w:rPr>
                <w:rFonts w:ascii="Bookman Old Style" w:hAnsi="Bookman Old Style"/>
              </w:rPr>
              <w:t>a visitas y eventos importantes.</w:t>
            </w:r>
          </w:p>
        </w:tc>
        <w:tc>
          <w:tcPr>
            <w:tcW w:w="3798" w:type="dxa"/>
          </w:tcPr>
          <w:p w:rsidR="00FD21E7" w:rsidRPr="00936AE6" w:rsidRDefault="000D5516" w:rsidP="005E072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 xml:space="preserve">La historia de Pedro Páramo ocurre </w:t>
            </w:r>
            <w:r w:rsidR="005E072B">
              <w:rPr>
                <w:rFonts w:ascii="Bookman Old Style" w:hAnsi="Bookman Old Style"/>
              </w:rPr>
              <w:t xml:space="preserve">en </w:t>
            </w:r>
            <w:proofErr w:type="spellStart"/>
            <w:r w:rsidR="005E072B">
              <w:rPr>
                <w:rFonts w:ascii="Bookman Old Style" w:hAnsi="Bookman Old Style"/>
              </w:rPr>
              <w:t>Comala</w:t>
            </w:r>
            <w:proofErr w:type="spellEnd"/>
            <w:r w:rsidR="005E072B">
              <w:rPr>
                <w:rFonts w:ascii="Bookman Old Style" w:hAnsi="Bookman Old Style"/>
              </w:rPr>
              <w:t xml:space="preserve">, </w:t>
            </w:r>
            <w:r>
              <w:rPr>
                <w:rFonts w:ascii="Bookman Old Style" w:hAnsi="Bookman Old Style"/>
              </w:rPr>
              <w:t>entre 1880-1930, período entre el cual ocurrió la Revolución Mexicana y la Guerra de los Cristeros.</w:t>
            </w:r>
            <w:r w:rsidR="005E072B">
              <w:rPr>
                <w:rFonts w:ascii="Bookman Old Style" w:hAnsi="Bookman Old Style"/>
              </w:rPr>
              <w:t xml:space="preserve"> Clase media y alta de los terratenientes y campesinos, quienes deben adaptarse al poder de Pedro Páramo para poder sobrevivir, como también al de las guerras. Esto provoca muchas muertes, corrupciones y revolucionarios. La segunda historia ocurre en el camino a </w:t>
            </w:r>
            <w:proofErr w:type="spellStart"/>
            <w:r w:rsidR="005E072B">
              <w:rPr>
                <w:rFonts w:ascii="Bookman Old Style" w:hAnsi="Bookman Old Style"/>
              </w:rPr>
              <w:t>Comala</w:t>
            </w:r>
            <w:proofErr w:type="spellEnd"/>
            <w:r w:rsidR="005E072B">
              <w:rPr>
                <w:rFonts w:ascii="Bookman Old Style" w:hAnsi="Bookman Old Style"/>
              </w:rPr>
              <w:t xml:space="preserve"> y </w:t>
            </w:r>
            <w:proofErr w:type="spellStart"/>
            <w:r w:rsidR="005E072B">
              <w:rPr>
                <w:rFonts w:ascii="Bookman Old Style" w:hAnsi="Bookman Old Style"/>
              </w:rPr>
              <w:t>Comala</w:t>
            </w:r>
            <w:proofErr w:type="spellEnd"/>
            <w:r w:rsidR="005E072B">
              <w:rPr>
                <w:rFonts w:ascii="Bookman Old Style" w:hAnsi="Bookman Old Style"/>
              </w:rPr>
              <w:t xml:space="preserve">, muchos años después, en un pueblo abandonado y fantasmal al cual el personaje no se logra adaptar y muere en consecuencia. </w:t>
            </w:r>
          </w:p>
        </w:tc>
        <w:tc>
          <w:tcPr>
            <w:tcW w:w="3798" w:type="dxa"/>
          </w:tcPr>
          <w:p w:rsidR="00FD21E7" w:rsidRPr="00936AE6" w:rsidRDefault="00FD21E7">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tc>
      </w:tr>
      <w:tr w:rsidR="00BD197A" w:rsidRPr="00936AE6" w:rsidTr="009354C8">
        <w:tc>
          <w:tcPr>
            <w:cnfStyle w:val="001000000000" w:firstRow="0" w:lastRow="0" w:firstColumn="1" w:lastColumn="0" w:oddVBand="0" w:evenVBand="0" w:oddHBand="0" w:evenHBand="0" w:firstRowFirstColumn="0" w:firstRowLastColumn="0" w:lastRowFirstColumn="0" w:lastRowLastColumn="0"/>
            <w:tcW w:w="2051" w:type="dxa"/>
          </w:tcPr>
          <w:p w:rsidR="009E4ED2" w:rsidRPr="00936AE6" w:rsidRDefault="009E4ED2" w:rsidP="009E4ED2">
            <w:pPr>
              <w:rPr>
                <w:rFonts w:ascii="Bookman Old Style" w:hAnsi="Bookman Old Style"/>
              </w:rPr>
            </w:pPr>
            <w:r w:rsidRPr="00936AE6">
              <w:rPr>
                <w:rFonts w:ascii="Bookman Old Style" w:hAnsi="Bookman Old Style"/>
              </w:rPr>
              <w:t xml:space="preserve">NARRADOR/ focalización </w:t>
            </w:r>
          </w:p>
          <w:p w:rsidR="009E4ED2" w:rsidRPr="00936AE6" w:rsidRDefault="009E4ED2">
            <w:pPr>
              <w:rPr>
                <w:rFonts w:ascii="Bookman Old Style" w:hAnsi="Bookman Old Style"/>
              </w:rPr>
            </w:pPr>
          </w:p>
        </w:tc>
        <w:tc>
          <w:tcPr>
            <w:tcW w:w="3798" w:type="dxa"/>
          </w:tcPr>
          <w:p w:rsidR="00B60BAE" w:rsidRPr="00936AE6" w:rsidRDefault="00B60BAE" w:rsidP="003A3774">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roofErr w:type="spellStart"/>
            <w:r w:rsidRPr="00936AE6">
              <w:rPr>
                <w:rFonts w:ascii="Bookman Old Style" w:hAnsi="Bookman Old Style"/>
              </w:rPr>
              <w:t>Homodiegético</w:t>
            </w:r>
            <w:proofErr w:type="spellEnd"/>
            <w:r w:rsidRPr="00936AE6">
              <w:rPr>
                <w:rFonts w:ascii="Bookman Old Style" w:hAnsi="Bookman Old Style"/>
              </w:rPr>
              <w:t xml:space="preserve"> (el mismo García Márquez, quien es testigo de la historia.</w:t>
            </w:r>
            <w:r w:rsidR="00B16E55">
              <w:rPr>
                <w:rFonts w:ascii="Bookman Old Style" w:hAnsi="Bookman Old Style"/>
              </w:rPr>
              <w:t xml:space="preserve"> </w:t>
            </w:r>
            <w:r w:rsidR="00964F60" w:rsidRPr="00936AE6">
              <w:rPr>
                <w:rFonts w:ascii="Bookman Old Style" w:hAnsi="Bookman Old Style"/>
              </w:rPr>
              <w:t>La f</w:t>
            </w:r>
            <w:r w:rsidRPr="00936AE6">
              <w:rPr>
                <w:rFonts w:ascii="Bookman Old Style" w:hAnsi="Bookman Old Style"/>
              </w:rPr>
              <w:t xml:space="preserve">ocalización </w:t>
            </w:r>
            <w:r w:rsidR="0035591B" w:rsidRPr="00936AE6">
              <w:rPr>
                <w:rFonts w:ascii="Bookman Old Style" w:hAnsi="Bookman Old Style"/>
              </w:rPr>
              <w:t>es externa, pues el n</w:t>
            </w:r>
            <w:r w:rsidR="003A3774" w:rsidRPr="00936AE6">
              <w:rPr>
                <w:rFonts w:ascii="Bookman Old Style" w:hAnsi="Bookman Old Style"/>
              </w:rPr>
              <w:t>arrador cuenta la historia de acuerdo con lo que vivió y lo que le han atestiguado otros personajes a lo largo de los años. Hay respuestas, pensamientos y sentimientos de personajes a los cuales nunca logra acceder porque no se le ha proporcionado información suficiente sobre estos.</w:t>
            </w:r>
          </w:p>
        </w:tc>
        <w:tc>
          <w:tcPr>
            <w:tcW w:w="3798" w:type="dxa"/>
          </w:tcPr>
          <w:p w:rsidR="009E4ED2" w:rsidRDefault="0030615D">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PRIMERA TRAMA</w:t>
            </w:r>
          </w:p>
          <w:p w:rsidR="0030615D" w:rsidRDefault="0030615D">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 xml:space="preserve">Narrador </w:t>
            </w:r>
            <w:proofErr w:type="spellStart"/>
            <w:r>
              <w:rPr>
                <w:rFonts w:ascii="Bookman Old Style" w:hAnsi="Bookman Old Style"/>
              </w:rPr>
              <w:t>autodiegético</w:t>
            </w:r>
            <w:proofErr w:type="spellEnd"/>
            <w:r>
              <w:rPr>
                <w:rFonts w:ascii="Bookman Old Style" w:hAnsi="Bookman Old Style"/>
              </w:rPr>
              <w:t xml:space="preserve">, Juan Preciado. Cuenta su historia, ya muerto, a </w:t>
            </w:r>
            <w:r w:rsidR="00246330">
              <w:rPr>
                <w:rFonts w:ascii="Bookman Old Style" w:hAnsi="Bookman Old Style"/>
              </w:rPr>
              <w:t>su compañera de tumba, Dorotea.</w:t>
            </w:r>
          </w:p>
          <w:p w:rsidR="00246330" w:rsidRDefault="00246330">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246330" w:rsidRDefault="00246330">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SEGUNDA TRAMA</w:t>
            </w:r>
          </w:p>
          <w:p w:rsidR="00246330" w:rsidRPr="00936AE6" w:rsidRDefault="00246330">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 xml:space="preserve">Narrador </w:t>
            </w:r>
            <w:proofErr w:type="spellStart"/>
            <w:r>
              <w:rPr>
                <w:rFonts w:ascii="Bookman Old Style" w:hAnsi="Bookman Old Style"/>
              </w:rPr>
              <w:t>heterodiegético</w:t>
            </w:r>
            <w:proofErr w:type="spellEnd"/>
            <w:r>
              <w:rPr>
                <w:rFonts w:ascii="Bookman Old Style" w:hAnsi="Bookman Old Style"/>
              </w:rPr>
              <w:t>, con focalización Cero.</w:t>
            </w:r>
            <w:r w:rsidR="007F4661">
              <w:rPr>
                <w:rFonts w:ascii="Bookman Old Style" w:hAnsi="Bookman Old Style"/>
              </w:rPr>
              <w:t xml:space="preserve"> Conoce la historia de </w:t>
            </w:r>
            <w:proofErr w:type="spellStart"/>
            <w:r w:rsidR="007F4661">
              <w:rPr>
                <w:rFonts w:ascii="Bookman Old Style" w:hAnsi="Bookman Old Style"/>
              </w:rPr>
              <w:t>Comala</w:t>
            </w:r>
            <w:proofErr w:type="spellEnd"/>
            <w:r w:rsidR="007F4661">
              <w:rPr>
                <w:rFonts w:ascii="Bookman Old Style" w:hAnsi="Bookman Old Style"/>
              </w:rPr>
              <w:t xml:space="preserve"> y Pedro Páramo, como también sus sentimientos y pensamientos y los de otros personajes.</w:t>
            </w:r>
          </w:p>
        </w:tc>
        <w:tc>
          <w:tcPr>
            <w:tcW w:w="3798" w:type="dxa"/>
          </w:tcPr>
          <w:p w:rsidR="009E4ED2" w:rsidRPr="00936AE6" w:rsidRDefault="009E4ED2">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tc>
      </w:tr>
      <w:tr w:rsidR="00BD197A" w:rsidRPr="00936AE6" w:rsidTr="009354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1" w:type="dxa"/>
          </w:tcPr>
          <w:p w:rsidR="009E4ED2" w:rsidRPr="00936AE6" w:rsidRDefault="009E4ED2">
            <w:pPr>
              <w:rPr>
                <w:rFonts w:ascii="Bookman Old Style" w:hAnsi="Bookman Old Style"/>
              </w:rPr>
            </w:pPr>
            <w:r w:rsidRPr="00936AE6">
              <w:rPr>
                <w:rFonts w:ascii="Bookman Old Style" w:hAnsi="Bookman Old Style"/>
              </w:rPr>
              <w:t>PERSONAJES</w:t>
            </w:r>
            <w:r w:rsidR="00D42BF5" w:rsidRPr="00936AE6">
              <w:rPr>
                <w:rFonts w:ascii="Bookman Old Style" w:hAnsi="Bookman Old Style"/>
              </w:rPr>
              <w:t xml:space="preserve">  </w:t>
            </w:r>
            <w:r w:rsidR="00D42BF5" w:rsidRPr="00936AE6">
              <w:rPr>
                <w:rFonts w:ascii="Bookman Old Style" w:hAnsi="Bookman Old Style"/>
              </w:rPr>
              <w:lastRenderedPageBreak/>
              <w:t>(caracterización de los más relevantes en la historia)</w:t>
            </w:r>
          </w:p>
        </w:tc>
        <w:tc>
          <w:tcPr>
            <w:tcW w:w="3798" w:type="dxa"/>
          </w:tcPr>
          <w:p w:rsidR="009E4ED2" w:rsidRPr="00936AE6" w:rsidRDefault="009E4ED2">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lastRenderedPageBreak/>
              <w:t>Santiago</w:t>
            </w:r>
            <w:r w:rsidR="00944290" w:rsidRPr="00936AE6">
              <w:rPr>
                <w:rFonts w:ascii="Bookman Old Style" w:hAnsi="Bookman Old Style"/>
              </w:rPr>
              <w:t xml:space="preserve"> </w:t>
            </w:r>
            <w:proofErr w:type="spellStart"/>
            <w:r w:rsidR="004E73F6">
              <w:rPr>
                <w:rFonts w:ascii="Bookman Old Style" w:hAnsi="Bookman Old Style"/>
              </w:rPr>
              <w:t>Nasar</w:t>
            </w:r>
            <w:proofErr w:type="spellEnd"/>
            <w:r w:rsidR="004E73F6">
              <w:rPr>
                <w:rFonts w:ascii="Bookman Old Style" w:hAnsi="Bookman Old Style"/>
              </w:rPr>
              <w:t xml:space="preserve"> </w:t>
            </w:r>
            <w:r w:rsidR="00944290" w:rsidRPr="00936AE6">
              <w:rPr>
                <w:rFonts w:ascii="Bookman Old Style" w:hAnsi="Bookman Old Style"/>
              </w:rPr>
              <w:t xml:space="preserve">– De 21 años en </w:t>
            </w:r>
            <w:r w:rsidR="00944290" w:rsidRPr="00936AE6">
              <w:rPr>
                <w:rFonts w:ascii="Bookman Old Style" w:hAnsi="Bookman Old Style"/>
              </w:rPr>
              <w:lastRenderedPageBreak/>
              <w:t xml:space="preserve">el momento del </w:t>
            </w:r>
            <w:r w:rsidR="00A46FC6" w:rsidRPr="00936AE6">
              <w:rPr>
                <w:rFonts w:ascii="Bookman Old Style" w:hAnsi="Bookman Old Style"/>
              </w:rPr>
              <w:t>crimen</w:t>
            </w:r>
            <w:r w:rsidR="00944290" w:rsidRPr="00936AE6">
              <w:rPr>
                <w:rFonts w:ascii="Bookman Old Style" w:hAnsi="Bookman Old Style"/>
              </w:rPr>
              <w:t xml:space="preserve">, generalmente precavido, organizado y rutinario. </w:t>
            </w:r>
            <w:r w:rsidR="000D7BE0" w:rsidRPr="00936AE6">
              <w:rPr>
                <w:rFonts w:ascii="Bookman Old Style" w:hAnsi="Bookman Old Style"/>
              </w:rPr>
              <w:t xml:space="preserve">Era fiestero. </w:t>
            </w:r>
            <w:r w:rsidR="00944290" w:rsidRPr="00936AE6">
              <w:rPr>
                <w:rFonts w:ascii="Bookman Old Style" w:hAnsi="Bookman Old Style"/>
              </w:rPr>
              <w:t>Costumbrista</w:t>
            </w:r>
            <w:r w:rsidR="00E939C9" w:rsidRPr="00936AE6">
              <w:rPr>
                <w:rFonts w:ascii="Bookman Old Style" w:hAnsi="Bookman Old Style"/>
              </w:rPr>
              <w:t>, formal, de cantidad de dinero notablemente mayor que muchos otros habitantes del pueblo</w:t>
            </w:r>
            <w:r w:rsidR="00944290" w:rsidRPr="00936AE6">
              <w:rPr>
                <w:rFonts w:ascii="Bookman Old Style" w:hAnsi="Bookman Old Style"/>
              </w:rPr>
              <w:t>. Prudente, valeroso, instintivo, hábil en el dominio de las armas.</w:t>
            </w:r>
            <w:r w:rsidR="00A84E8C">
              <w:rPr>
                <w:rFonts w:ascii="Bookman Old Style" w:hAnsi="Bookman Old Style"/>
              </w:rPr>
              <w:t xml:space="preserve"> Personaje Principal, plano con excepción de su ambigua relación a Ángela Vicario, antihéroe</w:t>
            </w:r>
            <w:r w:rsidR="00F208D5" w:rsidRPr="00936AE6">
              <w:rPr>
                <w:rFonts w:ascii="Bookman Old Style" w:hAnsi="Bookman Old Style"/>
              </w:rPr>
              <w:t>.</w:t>
            </w:r>
          </w:p>
          <w:p w:rsidR="0064540B" w:rsidRPr="00936AE6" w:rsidRDefault="0064540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9E4ED2" w:rsidRPr="00936AE6" w:rsidRDefault="009E4ED2">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Ángela</w:t>
            </w:r>
            <w:r w:rsidR="000F5A94" w:rsidRPr="00936AE6">
              <w:rPr>
                <w:rFonts w:ascii="Bookman Old Style" w:hAnsi="Bookman Old Style"/>
              </w:rPr>
              <w:t xml:space="preserve"> </w:t>
            </w:r>
            <w:r w:rsidR="004E73F6">
              <w:rPr>
                <w:rFonts w:ascii="Bookman Old Style" w:hAnsi="Bookman Old Style"/>
              </w:rPr>
              <w:t xml:space="preserve">Vicario </w:t>
            </w:r>
            <w:r w:rsidR="0064540B" w:rsidRPr="00936AE6">
              <w:rPr>
                <w:rFonts w:ascii="Bookman Old Style" w:hAnsi="Bookman Old Style"/>
              </w:rPr>
              <w:t>–</w:t>
            </w:r>
            <w:r w:rsidR="000F5A94" w:rsidRPr="00936AE6">
              <w:rPr>
                <w:rFonts w:ascii="Bookman Old Style" w:hAnsi="Bookman Old Style"/>
              </w:rPr>
              <w:t xml:space="preserve"> </w:t>
            </w:r>
            <w:r w:rsidR="0064540B" w:rsidRPr="00936AE6">
              <w:rPr>
                <w:rFonts w:ascii="Bookman Old Style" w:hAnsi="Bookman Old Style"/>
              </w:rPr>
              <w:t xml:space="preserve">Hermosa, </w:t>
            </w:r>
            <w:r w:rsidR="000F5A94" w:rsidRPr="00936AE6">
              <w:rPr>
                <w:rFonts w:ascii="Bookman Old Style" w:hAnsi="Bookman Old Style"/>
              </w:rPr>
              <w:t>Obsesiva</w:t>
            </w:r>
            <w:r w:rsidR="00F208D5" w:rsidRPr="00936AE6">
              <w:rPr>
                <w:rFonts w:ascii="Bookman Old Style" w:hAnsi="Bookman Old Style"/>
              </w:rPr>
              <w:t xml:space="preserve">. Criada para casarse (para sufrir). Desamparada y falta de espíritu. Podía estar protegiendo a alguien más cuando acusó a </w:t>
            </w:r>
            <w:proofErr w:type="spellStart"/>
            <w:r w:rsidR="00F208D5" w:rsidRPr="00936AE6">
              <w:rPr>
                <w:rFonts w:ascii="Bookman Old Style" w:hAnsi="Bookman Old Style"/>
              </w:rPr>
              <w:t>Nasar</w:t>
            </w:r>
            <w:proofErr w:type="spellEnd"/>
            <w:r w:rsidR="00F208D5" w:rsidRPr="00936AE6">
              <w:rPr>
                <w:rFonts w:ascii="Bookman Old Style" w:hAnsi="Bookman Old Style"/>
              </w:rPr>
              <w:t xml:space="preserve"> de haberle quitado la virginidad. </w:t>
            </w:r>
            <w:r w:rsidR="002523E4" w:rsidRPr="00936AE6">
              <w:rPr>
                <w:rFonts w:ascii="Bookman Old Style" w:hAnsi="Bookman Old Style"/>
              </w:rPr>
              <w:t xml:space="preserve">De clase baja </w:t>
            </w:r>
            <w:r w:rsidR="00F208D5" w:rsidRPr="00936AE6">
              <w:rPr>
                <w:rFonts w:ascii="Bookman Old Style" w:hAnsi="Bookman Old Style"/>
              </w:rPr>
              <w:t>Personaje redondo que con los años se vuelve</w:t>
            </w:r>
            <w:r w:rsidR="00EB1DAD" w:rsidRPr="00936AE6">
              <w:rPr>
                <w:rFonts w:ascii="Bookman Old Style" w:hAnsi="Bookman Old Style"/>
              </w:rPr>
              <w:t xml:space="preserve"> madura, ingeniosa</w:t>
            </w:r>
            <w:r w:rsidR="002523E4" w:rsidRPr="00936AE6">
              <w:rPr>
                <w:rFonts w:ascii="Bookman Old Style" w:hAnsi="Bookman Old Style"/>
              </w:rPr>
              <w:t>. Logra su Objeto de deseo (el retorno de Bayardo, de quien se había terminado enamorando).</w:t>
            </w:r>
            <w:r w:rsidR="00A84E8C">
              <w:rPr>
                <w:rFonts w:ascii="Bookman Old Style" w:hAnsi="Bookman Old Style"/>
              </w:rPr>
              <w:t xml:space="preserve"> </w:t>
            </w:r>
            <w:r w:rsidR="00A84E8C">
              <w:rPr>
                <w:rFonts w:ascii="Bookman Old Style" w:hAnsi="Bookman Old Style"/>
              </w:rPr>
              <w:t>Personaje principal, redondo y heroína posmoderna.</w:t>
            </w:r>
          </w:p>
          <w:p w:rsidR="0064540B" w:rsidRPr="00936AE6" w:rsidRDefault="0064540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9E4ED2" w:rsidRPr="00936AE6" w:rsidRDefault="009E4ED2">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 xml:space="preserve">Bayardo </w:t>
            </w:r>
            <w:r w:rsidR="00653EEE">
              <w:rPr>
                <w:rFonts w:ascii="Bookman Old Style" w:hAnsi="Bookman Old Style"/>
              </w:rPr>
              <w:t xml:space="preserve">San Román </w:t>
            </w:r>
            <w:r w:rsidR="00371A40" w:rsidRPr="00936AE6">
              <w:rPr>
                <w:rFonts w:ascii="Bookman Old Style" w:hAnsi="Bookman Old Style"/>
              </w:rPr>
              <w:t>– “No sólo era capaz de hacer todo, y de hacerlo muy bien, sino que además disponía de recursos interminables”. Es educado, honrado</w:t>
            </w:r>
            <w:r w:rsidR="0064540B" w:rsidRPr="00936AE6">
              <w:rPr>
                <w:rFonts w:ascii="Bookman Old Style" w:hAnsi="Bookman Old Style"/>
              </w:rPr>
              <w:t>, pero tenía facetas ocultas a quien lo conociera a simple vista.</w:t>
            </w:r>
            <w:r w:rsidR="00F208D5" w:rsidRPr="00936AE6">
              <w:rPr>
                <w:rFonts w:ascii="Bookman Old Style" w:hAnsi="Bookman Old Style"/>
              </w:rPr>
              <w:t xml:space="preserve"> </w:t>
            </w:r>
            <w:r w:rsidR="00914A31" w:rsidRPr="00936AE6">
              <w:rPr>
                <w:rFonts w:ascii="Bookman Old Style" w:hAnsi="Bookman Old Style"/>
              </w:rPr>
              <w:t xml:space="preserve">Tras devolver a su </w:t>
            </w:r>
            <w:r w:rsidR="00914A31" w:rsidRPr="00936AE6">
              <w:rPr>
                <w:rFonts w:ascii="Bookman Old Style" w:hAnsi="Bookman Old Style"/>
              </w:rPr>
              <w:lastRenderedPageBreak/>
              <w:t>esposa Ángela al descubrir que ella no era virgen, cae en el alcohol y el olvido, termina siendo el personaje que más sufre de la fatalidad del incidente.</w:t>
            </w:r>
            <w:r w:rsidR="00F325C4">
              <w:rPr>
                <w:rFonts w:ascii="Bookman Old Style" w:hAnsi="Bookman Old Style"/>
              </w:rPr>
              <w:t xml:space="preserve"> Personaje principal, redondo y antihéroe.</w:t>
            </w:r>
          </w:p>
          <w:p w:rsidR="0064540B" w:rsidRPr="00936AE6" w:rsidRDefault="0064540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9E4ED2" w:rsidRPr="00936AE6" w:rsidRDefault="009E4ED2">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roofErr w:type="gramStart"/>
            <w:r w:rsidRPr="00936AE6">
              <w:rPr>
                <w:rFonts w:ascii="Bookman Old Style" w:hAnsi="Bookman Old Style"/>
              </w:rPr>
              <w:t>Hermanos Vicario</w:t>
            </w:r>
            <w:proofErr w:type="gramEnd"/>
            <w:r w:rsidR="00564D9D" w:rsidRPr="00936AE6">
              <w:rPr>
                <w:rFonts w:ascii="Bookman Old Style" w:hAnsi="Bookman Old Style"/>
              </w:rPr>
              <w:t xml:space="preserve"> – </w:t>
            </w:r>
            <w:r w:rsidR="00E939C9" w:rsidRPr="00936AE6">
              <w:rPr>
                <w:rFonts w:ascii="Bookman Old Style" w:hAnsi="Bookman Old Style"/>
              </w:rPr>
              <w:t>Gemelos de 24 años. Responsables en atender el deber, s</w:t>
            </w:r>
            <w:r w:rsidR="00564D9D" w:rsidRPr="00936AE6">
              <w:rPr>
                <w:rFonts w:ascii="Bookman Old Style" w:hAnsi="Bookman Old Style"/>
              </w:rPr>
              <w:t>e dejan guiar por el honor y la dignidad de ellos y su familia en sus actos</w:t>
            </w:r>
            <w:r w:rsidR="000D7BE0" w:rsidRPr="00936AE6">
              <w:rPr>
                <w:rFonts w:ascii="Bookman Old Style" w:hAnsi="Bookman Old Style"/>
              </w:rPr>
              <w:t xml:space="preserve"> antes que sus emociones personales, pues hicieron lo que pudieron para que se terminara evitando que mataran a </w:t>
            </w:r>
            <w:proofErr w:type="spellStart"/>
            <w:r w:rsidR="000D7BE0" w:rsidRPr="00936AE6">
              <w:rPr>
                <w:rFonts w:ascii="Bookman Old Style" w:hAnsi="Bookman Old Style"/>
              </w:rPr>
              <w:t>Nasar</w:t>
            </w:r>
            <w:proofErr w:type="spellEnd"/>
            <w:r w:rsidR="00564D9D" w:rsidRPr="00936AE6">
              <w:rPr>
                <w:rFonts w:ascii="Bookman Old Style" w:hAnsi="Bookman Old Style"/>
              </w:rPr>
              <w:t xml:space="preserve">. </w:t>
            </w:r>
            <w:r w:rsidR="00F208D5" w:rsidRPr="00936AE6">
              <w:rPr>
                <w:rFonts w:ascii="Bookman Old Style" w:hAnsi="Bookman Old Style"/>
              </w:rPr>
              <w:t xml:space="preserve">Criados para ser hombres. </w:t>
            </w:r>
            <w:r w:rsidR="00564D9D" w:rsidRPr="00936AE6">
              <w:rPr>
                <w:rFonts w:ascii="Bookman Old Style" w:hAnsi="Bookman Old Style"/>
              </w:rPr>
              <w:t>Pablo</w:t>
            </w:r>
            <w:r w:rsidR="00CB348B" w:rsidRPr="00936AE6">
              <w:rPr>
                <w:rFonts w:ascii="Bookman Old Style" w:hAnsi="Bookman Old Style"/>
              </w:rPr>
              <w:t xml:space="preserve"> es el mayor; Pedro el más sentimental y autoritario.</w:t>
            </w:r>
            <w:r w:rsidR="003A3774" w:rsidRPr="00936AE6">
              <w:rPr>
                <w:rFonts w:ascii="Bookman Old Style" w:hAnsi="Bookman Old Style"/>
              </w:rPr>
              <w:t xml:space="preserve"> Pablo es quien finalmente pone en marcha la búsqueda de </w:t>
            </w:r>
            <w:proofErr w:type="spellStart"/>
            <w:r w:rsidR="003A3774" w:rsidRPr="00936AE6">
              <w:rPr>
                <w:rFonts w:ascii="Bookman Old Style" w:hAnsi="Bookman Old Style"/>
              </w:rPr>
              <w:t>Nasar</w:t>
            </w:r>
            <w:proofErr w:type="spellEnd"/>
            <w:r w:rsidR="003A3774" w:rsidRPr="00936AE6">
              <w:rPr>
                <w:rFonts w:ascii="Bookman Old Style" w:hAnsi="Bookman Old Style"/>
              </w:rPr>
              <w:t xml:space="preserve"> para matarlo.</w:t>
            </w:r>
            <w:r w:rsidR="00F325C4">
              <w:rPr>
                <w:rFonts w:ascii="Bookman Old Style" w:hAnsi="Bookman Old Style"/>
              </w:rPr>
              <w:t xml:space="preserve"> Personajes principales, planos y héroes posmodernos.</w:t>
            </w:r>
          </w:p>
          <w:p w:rsidR="0064540B" w:rsidRPr="00936AE6" w:rsidRDefault="0064540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9E4ED2" w:rsidRPr="00936AE6" w:rsidRDefault="009E4ED2">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 xml:space="preserve">Plácida Linero </w:t>
            </w:r>
            <w:r w:rsidR="00F208D5" w:rsidRPr="00936AE6">
              <w:rPr>
                <w:rFonts w:ascii="Bookman Old Style" w:hAnsi="Bookman Old Style"/>
              </w:rPr>
              <w:t xml:space="preserve">– </w:t>
            </w:r>
            <w:r w:rsidR="001E4491" w:rsidRPr="00936AE6">
              <w:rPr>
                <w:rFonts w:ascii="Bookman Old Style" w:hAnsi="Bookman Old Style"/>
              </w:rPr>
              <w:t xml:space="preserve">Madre de Santiago </w:t>
            </w:r>
            <w:proofErr w:type="spellStart"/>
            <w:r w:rsidR="001E4491" w:rsidRPr="00936AE6">
              <w:rPr>
                <w:rFonts w:ascii="Bookman Old Style" w:hAnsi="Bookman Old Style"/>
              </w:rPr>
              <w:t>Nasar</w:t>
            </w:r>
            <w:proofErr w:type="spellEnd"/>
            <w:r w:rsidR="001E4491" w:rsidRPr="00936AE6">
              <w:rPr>
                <w:rFonts w:ascii="Bookman Old Style" w:hAnsi="Bookman Old Style"/>
              </w:rPr>
              <w:t>.</w:t>
            </w:r>
            <w:r w:rsidR="00E328B4" w:rsidRPr="00936AE6">
              <w:rPr>
                <w:rFonts w:ascii="Bookman Old Style" w:hAnsi="Bookman Old Style"/>
              </w:rPr>
              <w:t xml:space="preserve"> Tiene reputación como intérprete de sueños.</w:t>
            </w:r>
            <w:r w:rsidR="001E4491" w:rsidRPr="00936AE6">
              <w:rPr>
                <w:rFonts w:ascii="Bookman Old Style" w:hAnsi="Bookman Old Style"/>
              </w:rPr>
              <w:t xml:space="preserve"> </w:t>
            </w:r>
            <w:r w:rsidR="007B424C">
              <w:rPr>
                <w:rFonts w:ascii="Bookman Old Style" w:hAnsi="Bookman Old Style"/>
              </w:rPr>
              <w:t xml:space="preserve">Es calmada aun cuando le informan de la cacería que le están haciendo a su hijo. </w:t>
            </w:r>
            <w:r w:rsidR="00F208D5" w:rsidRPr="00936AE6">
              <w:rPr>
                <w:rFonts w:ascii="Bookman Old Style" w:hAnsi="Bookman Old Style"/>
              </w:rPr>
              <w:t>Nostálgica y deprimida por la muerte de su hijo.</w:t>
            </w:r>
            <w:r w:rsidR="00F325C4">
              <w:rPr>
                <w:rFonts w:ascii="Bookman Old Style" w:hAnsi="Bookman Old Style"/>
              </w:rPr>
              <w:t xml:space="preserve"> Personaje secundario, plano y anti-heroína.</w:t>
            </w:r>
          </w:p>
          <w:p w:rsidR="0064540B" w:rsidRPr="00936AE6" w:rsidRDefault="0064540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9E4ED2" w:rsidRPr="00936AE6" w:rsidRDefault="009E4ED2">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 xml:space="preserve">Cristo Bedoya </w:t>
            </w:r>
            <w:r w:rsidR="001A367C" w:rsidRPr="00936AE6">
              <w:rPr>
                <w:rFonts w:ascii="Bookman Old Style" w:hAnsi="Bookman Old Style"/>
              </w:rPr>
              <w:t xml:space="preserve">– </w:t>
            </w:r>
            <w:r w:rsidR="006C566F" w:rsidRPr="00936AE6">
              <w:rPr>
                <w:rFonts w:ascii="Bookman Old Style" w:hAnsi="Bookman Old Style"/>
              </w:rPr>
              <w:t>Íntimo amigo</w:t>
            </w:r>
            <w:r w:rsidR="001A367C" w:rsidRPr="00936AE6">
              <w:rPr>
                <w:rFonts w:ascii="Bookman Old Style" w:hAnsi="Bookman Old Style"/>
              </w:rPr>
              <w:t xml:space="preserve"> de </w:t>
            </w:r>
            <w:proofErr w:type="spellStart"/>
            <w:r w:rsidR="001A367C" w:rsidRPr="00936AE6">
              <w:rPr>
                <w:rFonts w:ascii="Bookman Old Style" w:hAnsi="Bookman Old Style"/>
              </w:rPr>
              <w:t>Nasar</w:t>
            </w:r>
            <w:proofErr w:type="spellEnd"/>
            <w:r w:rsidR="001A367C" w:rsidRPr="00936AE6">
              <w:rPr>
                <w:rFonts w:ascii="Bookman Old Style" w:hAnsi="Bookman Old Style"/>
              </w:rPr>
              <w:t xml:space="preserve"> y el único que tiene la </w:t>
            </w:r>
            <w:r w:rsidR="001A367C" w:rsidRPr="00936AE6">
              <w:rPr>
                <w:rFonts w:ascii="Bookman Old Style" w:hAnsi="Bookman Old Style"/>
              </w:rPr>
              <w:lastRenderedPageBreak/>
              <w:t>intención de advertirle que lo están cazando.</w:t>
            </w:r>
            <w:r w:rsidR="006C566F" w:rsidRPr="00936AE6">
              <w:rPr>
                <w:rFonts w:ascii="Bookman Old Style" w:hAnsi="Bookman Old Style"/>
              </w:rPr>
              <w:t xml:space="preserve"> </w:t>
            </w:r>
            <w:r w:rsidR="00A34427" w:rsidRPr="00936AE6">
              <w:rPr>
                <w:rFonts w:ascii="Bookman Old Style" w:hAnsi="Bookman Old Style"/>
              </w:rPr>
              <w:t xml:space="preserve">Fracasa en cumplir su objeto de deseo, siendo así un antihéroe. </w:t>
            </w:r>
            <w:r w:rsidR="006C566F" w:rsidRPr="00936AE6">
              <w:rPr>
                <w:rFonts w:ascii="Bookman Old Style" w:hAnsi="Bookman Old Style"/>
              </w:rPr>
              <w:t>Estudia medicina</w:t>
            </w:r>
            <w:r w:rsidR="00A34427" w:rsidRPr="00936AE6">
              <w:rPr>
                <w:rFonts w:ascii="Bookman Old Style" w:hAnsi="Bookman Old Style"/>
              </w:rPr>
              <w:t>.</w:t>
            </w:r>
            <w:r w:rsidR="00F325C4">
              <w:rPr>
                <w:rFonts w:ascii="Bookman Old Style" w:hAnsi="Bookman Old Style"/>
              </w:rPr>
              <w:t xml:space="preserve"> Personaje secundario, plano y antihéroe.</w:t>
            </w:r>
          </w:p>
          <w:p w:rsidR="0064540B" w:rsidRPr="00936AE6" w:rsidRDefault="0064540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9E4ED2" w:rsidRPr="00936AE6" w:rsidRDefault="009E4ED2">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Clotilde Armenta</w:t>
            </w:r>
            <w:r w:rsidR="00E939C9" w:rsidRPr="00936AE6">
              <w:rPr>
                <w:rFonts w:ascii="Bookman Old Style" w:hAnsi="Bookman Old Style"/>
              </w:rPr>
              <w:t xml:space="preserve"> </w:t>
            </w:r>
            <w:r w:rsidR="0035591B" w:rsidRPr="00936AE6">
              <w:rPr>
                <w:rFonts w:ascii="Bookman Old Style" w:hAnsi="Bookman Old Style"/>
              </w:rPr>
              <w:t>–</w:t>
            </w:r>
            <w:r w:rsidR="00E939C9" w:rsidRPr="00936AE6">
              <w:rPr>
                <w:rFonts w:ascii="Bookman Old Style" w:hAnsi="Bookman Old Style"/>
              </w:rPr>
              <w:t xml:space="preserve"> Persuasiva</w:t>
            </w:r>
            <w:r w:rsidR="0035591B" w:rsidRPr="00936AE6">
              <w:rPr>
                <w:rFonts w:ascii="Bookman Old Style" w:hAnsi="Bookman Old Style"/>
              </w:rPr>
              <w:t xml:space="preserve"> y pendiente al lograr convencer a los hermanos Vicario de que por lo menos maten a Santiago </w:t>
            </w:r>
            <w:proofErr w:type="spellStart"/>
            <w:r w:rsidR="0035591B" w:rsidRPr="00936AE6">
              <w:rPr>
                <w:rFonts w:ascii="Bookman Old Style" w:hAnsi="Bookman Old Style"/>
              </w:rPr>
              <w:t>Nasar</w:t>
            </w:r>
            <w:proofErr w:type="spellEnd"/>
            <w:r w:rsidR="0035591B" w:rsidRPr="00936AE6">
              <w:rPr>
                <w:rFonts w:ascii="Bookman Old Style" w:hAnsi="Bookman Old Style"/>
              </w:rPr>
              <w:t xml:space="preserve"> des</w:t>
            </w:r>
            <w:r w:rsidR="00F325C4">
              <w:rPr>
                <w:rFonts w:ascii="Bookman Old Style" w:hAnsi="Bookman Old Style"/>
              </w:rPr>
              <w:t>pués de la visita del Obispo. Personaje secundario, plano y heroína en cuanto al objeto de deseo de retrasar la muerte.</w:t>
            </w:r>
          </w:p>
          <w:p w:rsidR="0064540B" w:rsidRPr="00936AE6" w:rsidRDefault="0064540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9E4ED2" w:rsidRPr="00936AE6" w:rsidRDefault="009E4ED2">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 xml:space="preserve">Victoria Guzmán </w:t>
            </w:r>
            <w:r w:rsidR="00813BD8" w:rsidRPr="00936AE6">
              <w:rPr>
                <w:rFonts w:ascii="Bookman Old Style" w:hAnsi="Bookman Old Style"/>
              </w:rPr>
              <w:t xml:space="preserve">– </w:t>
            </w:r>
            <w:r w:rsidR="00722612" w:rsidRPr="00936AE6">
              <w:rPr>
                <w:rFonts w:ascii="Bookman Old Style" w:hAnsi="Bookman Old Style"/>
              </w:rPr>
              <w:t>Una mujer mayor, p</w:t>
            </w:r>
            <w:r w:rsidR="00813BD8" w:rsidRPr="00936AE6">
              <w:rPr>
                <w:rFonts w:ascii="Bookman Old Style" w:hAnsi="Bookman Old Style"/>
              </w:rPr>
              <w:t xml:space="preserve">rotectora, de carácter </w:t>
            </w:r>
            <w:r w:rsidR="00EB225D" w:rsidRPr="00936AE6">
              <w:rPr>
                <w:rFonts w:ascii="Bookman Old Style" w:hAnsi="Bookman Old Style"/>
              </w:rPr>
              <w:t xml:space="preserve">fuerte, </w:t>
            </w:r>
            <w:r w:rsidR="00687B9A">
              <w:rPr>
                <w:rFonts w:ascii="Bookman Old Style" w:hAnsi="Bookman Old Style"/>
              </w:rPr>
              <w:t xml:space="preserve">tono determinante, </w:t>
            </w:r>
            <w:proofErr w:type="gramStart"/>
            <w:r w:rsidR="00EB225D" w:rsidRPr="00936AE6">
              <w:rPr>
                <w:rFonts w:ascii="Bookman Old Style" w:hAnsi="Bookman Old Style"/>
              </w:rPr>
              <w:t>bárbara</w:t>
            </w:r>
            <w:r w:rsidR="00687B9A">
              <w:rPr>
                <w:rFonts w:ascii="Bookman Old Style" w:hAnsi="Bookman Old Style"/>
              </w:rPr>
              <w:t xml:space="preserve"> y</w:t>
            </w:r>
            <w:r w:rsidR="00EB1DAD" w:rsidRPr="00936AE6">
              <w:rPr>
                <w:rFonts w:ascii="Bookman Old Style" w:hAnsi="Bookman Old Style"/>
              </w:rPr>
              <w:t xml:space="preserve"> rencorosa</w:t>
            </w:r>
            <w:proofErr w:type="gramEnd"/>
            <w:r w:rsidR="00EB1DAD" w:rsidRPr="00936AE6">
              <w:rPr>
                <w:rFonts w:ascii="Bookman Old Style" w:hAnsi="Bookman Old Style"/>
              </w:rPr>
              <w:t xml:space="preserve">. Cocina para los </w:t>
            </w:r>
            <w:proofErr w:type="spellStart"/>
            <w:r w:rsidR="00EB1DAD" w:rsidRPr="00936AE6">
              <w:rPr>
                <w:rFonts w:ascii="Bookman Old Style" w:hAnsi="Bookman Old Style"/>
              </w:rPr>
              <w:t>Nasar</w:t>
            </w:r>
            <w:proofErr w:type="spellEnd"/>
            <w:r w:rsidR="00EB1DAD" w:rsidRPr="00936AE6">
              <w:rPr>
                <w:rFonts w:ascii="Bookman Old Style" w:hAnsi="Bookman Old Style"/>
              </w:rPr>
              <w:t>, y en el pasado fue amante de Ibrahim, padre de Santiago.</w:t>
            </w:r>
            <w:r w:rsidR="001E4491" w:rsidRPr="00936AE6">
              <w:rPr>
                <w:rFonts w:ascii="Bookman Old Style" w:hAnsi="Bookman Old Style"/>
              </w:rPr>
              <w:t xml:space="preserve"> Miente para proteger su imagen y ocultar su odio por Santiago </w:t>
            </w:r>
            <w:proofErr w:type="spellStart"/>
            <w:r w:rsidR="001E4491" w:rsidRPr="00936AE6">
              <w:rPr>
                <w:rFonts w:ascii="Bookman Old Style" w:hAnsi="Bookman Old Style"/>
              </w:rPr>
              <w:t>Nasar</w:t>
            </w:r>
            <w:proofErr w:type="spellEnd"/>
            <w:r w:rsidR="001E4491" w:rsidRPr="00936AE6">
              <w:rPr>
                <w:rFonts w:ascii="Bookman Old Style" w:hAnsi="Bookman Old Style"/>
              </w:rPr>
              <w:t>.</w:t>
            </w:r>
            <w:r w:rsidR="00F325C4">
              <w:rPr>
                <w:rFonts w:ascii="Bookman Old Style" w:hAnsi="Bookman Old Style"/>
              </w:rPr>
              <w:t xml:space="preserve"> Personaje secundario, redondo y heroína.</w:t>
            </w:r>
          </w:p>
          <w:p w:rsidR="0064540B" w:rsidRPr="00936AE6" w:rsidRDefault="0064540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9E4ED2" w:rsidRPr="00936AE6" w:rsidRDefault="009E4ED2">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 xml:space="preserve">Divina Flor </w:t>
            </w:r>
            <w:r w:rsidR="00813BD8" w:rsidRPr="00936AE6">
              <w:rPr>
                <w:rFonts w:ascii="Bookman Old Style" w:hAnsi="Bookman Old Style"/>
              </w:rPr>
              <w:t xml:space="preserve">– </w:t>
            </w:r>
            <w:r w:rsidR="004B27A0">
              <w:rPr>
                <w:rFonts w:ascii="Bookman Old Style" w:hAnsi="Bookman Old Style"/>
              </w:rPr>
              <w:t xml:space="preserve">Hija de Victoria Guzmán. </w:t>
            </w:r>
            <w:r w:rsidR="00813BD8" w:rsidRPr="00936AE6">
              <w:rPr>
                <w:rFonts w:ascii="Bookman Old Style" w:hAnsi="Bookman Old Style"/>
              </w:rPr>
              <w:t>Sumisa, vulnerable, impotente</w:t>
            </w:r>
            <w:r w:rsidR="00944290" w:rsidRPr="00936AE6">
              <w:rPr>
                <w:rFonts w:ascii="Bookman Old Style" w:hAnsi="Bookman Old Style"/>
              </w:rPr>
              <w:t>, un poco inmadura e incapaz de tomar sus propias decisiones, asustadiza.</w:t>
            </w:r>
            <w:r w:rsidR="00653EEE">
              <w:rPr>
                <w:rFonts w:ascii="Bookman Old Style" w:hAnsi="Bookman Old Style"/>
              </w:rPr>
              <w:t xml:space="preserve"> El vínculo de su madre con Ibrahim </w:t>
            </w:r>
            <w:proofErr w:type="spellStart"/>
            <w:r w:rsidR="00653EEE">
              <w:rPr>
                <w:rFonts w:ascii="Bookman Old Style" w:hAnsi="Bookman Old Style"/>
              </w:rPr>
              <w:t>Nasar</w:t>
            </w:r>
            <w:proofErr w:type="spellEnd"/>
            <w:r w:rsidR="00653EEE">
              <w:rPr>
                <w:rFonts w:ascii="Bookman Old Style" w:hAnsi="Bookman Old Style"/>
              </w:rPr>
              <w:t xml:space="preserve"> es algo que se predecía que pudo llegar a heredar ella con Santiago.</w:t>
            </w:r>
          </w:p>
          <w:p w:rsidR="0064540B" w:rsidRPr="00936AE6" w:rsidRDefault="0064540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64540B" w:rsidRDefault="009E4ED2">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lastRenderedPageBreak/>
              <w:t xml:space="preserve">Purísima </w:t>
            </w:r>
            <w:r w:rsidR="00E26D70">
              <w:rPr>
                <w:rFonts w:ascii="Bookman Old Style" w:hAnsi="Bookman Old Style"/>
              </w:rPr>
              <w:t>Vicario</w:t>
            </w:r>
            <w:r w:rsidRPr="00936AE6">
              <w:rPr>
                <w:rFonts w:ascii="Bookman Old Style" w:hAnsi="Bookman Old Style"/>
              </w:rPr>
              <w:t xml:space="preserve"> </w:t>
            </w:r>
            <w:r w:rsidR="00E26D70">
              <w:rPr>
                <w:rFonts w:ascii="Bookman Old Style" w:hAnsi="Bookman Old Style"/>
              </w:rPr>
              <w:t>– Madre de Ángela, Pedro y Pablo Vicario, entre otros.</w:t>
            </w:r>
            <w:r w:rsidR="00813BD8" w:rsidRPr="00936AE6">
              <w:rPr>
                <w:rFonts w:ascii="Bookman Old Style" w:hAnsi="Bookman Old Style"/>
              </w:rPr>
              <w:t xml:space="preserve"> Conservadora, </w:t>
            </w:r>
            <w:r w:rsidR="00F208D5" w:rsidRPr="00936AE6">
              <w:rPr>
                <w:rFonts w:ascii="Bookman Old Style" w:hAnsi="Bookman Old Style"/>
              </w:rPr>
              <w:t>rigurosa pero de aspecto “manso y un tanto afligido”,</w:t>
            </w:r>
            <w:r w:rsidR="000D7BE0" w:rsidRPr="00936AE6">
              <w:rPr>
                <w:rFonts w:ascii="Bookman Old Style" w:hAnsi="Bookman Old Style"/>
              </w:rPr>
              <w:t xml:space="preserve"> aprueba el matrimonio por conveniencia.</w:t>
            </w:r>
            <w:r w:rsidR="0017691B" w:rsidRPr="00936AE6">
              <w:rPr>
                <w:rFonts w:ascii="Bookman Old Style" w:hAnsi="Bookman Old Style"/>
              </w:rPr>
              <w:t xml:space="preserve"> Es consagrada aún con sus características no tan buenas, sólo por costumbre.</w:t>
            </w:r>
            <w:r w:rsidR="00F325C4">
              <w:rPr>
                <w:rFonts w:ascii="Bookman Old Style" w:hAnsi="Bookman Old Style"/>
              </w:rPr>
              <w:t xml:space="preserve"> </w:t>
            </w:r>
            <w:r w:rsidR="00A84E8C">
              <w:rPr>
                <w:rFonts w:ascii="Bookman Old Style" w:hAnsi="Bookman Old Style"/>
              </w:rPr>
              <w:t>Personaje secundario, plano y heroína.</w:t>
            </w:r>
          </w:p>
          <w:p w:rsidR="00A84E8C" w:rsidRPr="00936AE6" w:rsidRDefault="00A84E8C">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9E4ED2" w:rsidRPr="00936AE6" w:rsidRDefault="009E4ED2">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Narrador</w:t>
            </w:r>
            <w:r w:rsidR="002523E4" w:rsidRPr="00936AE6">
              <w:rPr>
                <w:rFonts w:ascii="Bookman Old Style" w:hAnsi="Bookman Old Style"/>
              </w:rPr>
              <w:t xml:space="preserve"> – Por su familia, tiene vínculos con los </w:t>
            </w:r>
            <w:proofErr w:type="spellStart"/>
            <w:r w:rsidR="002523E4" w:rsidRPr="00936AE6">
              <w:rPr>
                <w:rFonts w:ascii="Bookman Old Style" w:hAnsi="Bookman Old Style"/>
              </w:rPr>
              <w:t>Nasar</w:t>
            </w:r>
            <w:proofErr w:type="spellEnd"/>
            <w:r w:rsidR="002523E4" w:rsidRPr="00936AE6">
              <w:rPr>
                <w:rFonts w:ascii="Bookman Old Style" w:hAnsi="Bookman Old Style"/>
              </w:rPr>
              <w:t xml:space="preserve"> y con </w:t>
            </w:r>
            <w:proofErr w:type="gramStart"/>
            <w:r w:rsidR="002523E4" w:rsidRPr="00936AE6">
              <w:rPr>
                <w:rFonts w:ascii="Bookman Old Style" w:hAnsi="Bookman Old Style"/>
              </w:rPr>
              <w:t>los Vicario</w:t>
            </w:r>
            <w:proofErr w:type="gramEnd"/>
            <w:r w:rsidR="002523E4" w:rsidRPr="00936AE6">
              <w:rPr>
                <w:rFonts w:ascii="Bookman Old Style" w:hAnsi="Bookman Old Style"/>
              </w:rPr>
              <w:t>.</w:t>
            </w:r>
            <w:r w:rsidR="009621AB" w:rsidRPr="00936AE6">
              <w:rPr>
                <w:rFonts w:ascii="Bookman Old Style" w:hAnsi="Bookman Old Style"/>
              </w:rPr>
              <w:t xml:space="preserve"> Trata de reconstruir la historia y responder a los interrogantes que quedaron del incidente, de por qué los personajes de la historia actuaron en cierta forma y de si </w:t>
            </w:r>
            <w:proofErr w:type="spellStart"/>
            <w:r w:rsidR="009621AB" w:rsidRPr="00936AE6">
              <w:rPr>
                <w:rFonts w:ascii="Bookman Old Style" w:hAnsi="Bookman Old Style"/>
              </w:rPr>
              <w:t>Nasar</w:t>
            </w:r>
            <w:proofErr w:type="spellEnd"/>
            <w:r w:rsidR="009621AB" w:rsidRPr="00936AE6">
              <w:rPr>
                <w:rFonts w:ascii="Bookman Old Style" w:hAnsi="Bookman Old Style"/>
              </w:rPr>
              <w:t xml:space="preserve"> fue realmente la persona que le quitó la virginidad a Ángela Vicario.</w:t>
            </w:r>
            <w:r w:rsidR="00F325C4">
              <w:rPr>
                <w:rFonts w:ascii="Bookman Old Style" w:hAnsi="Bookman Old Style"/>
              </w:rPr>
              <w:t xml:space="preserve"> Personaje secundario, plano y antihéroe.</w:t>
            </w:r>
          </w:p>
          <w:p w:rsidR="003A3774" w:rsidRPr="00936AE6" w:rsidRDefault="003A3774">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9E4ED2" w:rsidRPr="00936AE6" w:rsidRDefault="003A3774">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 xml:space="preserve">Otros personajes incluyen Flora Miguel, el Viudo de </w:t>
            </w:r>
            <w:proofErr w:type="spellStart"/>
            <w:r w:rsidRPr="00936AE6">
              <w:rPr>
                <w:rFonts w:ascii="Bookman Old Style" w:hAnsi="Bookman Old Style"/>
              </w:rPr>
              <w:t>Xius</w:t>
            </w:r>
            <w:proofErr w:type="spellEnd"/>
            <w:r w:rsidR="00A46FC6">
              <w:rPr>
                <w:rFonts w:ascii="Bookman Old Style" w:hAnsi="Bookman Old Style"/>
              </w:rPr>
              <w:t xml:space="preserve">, María Alejandrina Cervantes, el padre Carmen Amador, el doctor Dionisio </w:t>
            </w:r>
            <w:proofErr w:type="spellStart"/>
            <w:r w:rsidR="00A46FC6">
              <w:rPr>
                <w:rFonts w:ascii="Bookman Old Style" w:hAnsi="Bookman Old Style"/>
              </w:rPr>
              <w:t>Iguarán</w:t>
            </w:r>
            <w:proofErr w:type="spellEnd"/>
            <w:r w:rsidRPr="00936AE6">
              <w:rPr>
                <w:rFonts w:ascii="Bookman Old Style" w:hAnsi="Bookman Old Style"/>
              </w:rPr>
              <w:t>.</w:t>
            </w:r>
          </w:p>
        </w:tc>
        <w:tc>
          <w:tcPr>
            <w:tcW w:w="3798" w:type="dxa"/>
          </w:tcPr>
          <w:p w:rsidR="009E4ED2" w:rsidRDefault="008B2243">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lastRenderedPageBreak/>
              <w:t>Pedro Páramo</w:t>
            </w:r>
            <w:r w:rsidR="003B65BC">
              <w:rPr>
                <w:rFonts w:ascii="Bookman Old Style" w:hAnsi="Bookman Old Style"/>
              </w:rPr>
              <w:t xml:space="preserve"> – Gran figura de </w:t>
            </w:r>
            <w:r w:rsidR="003B65BC">
              <w:rPr>
                <w:rFonts w:ascii="Bookman Old Style" w:hAnsi="Bookman Old Style"/>
              </w:rPr>
              <w:lastRenderedPageBreak/>
              <w:t xml:space="preserve">poder y propietario de tierra en </w:t>
            </w:r>
            <w:proofErr w:type="spellStart"/>
            <w:r w:rsidR="003B65BC">
              <w:rPr>
                <w:rFonts w:ascii="Bookman Old Style" w:hAnsi="Bookman Old Style"/>
              </w:rPr>
              <w:t>Comala</w:t>
            </w:r>
            <w:proofErr w:type="spellEnd"/>
            <w:r w:rsidR="003B65BC">
              <w:rPr>
                <w:rFonts w:ascii="Bookman Old Style" w:hAnsi="Bookman Old Style"/>
              </w:rPr>
              <w:t xml:space="preserve">. Aunque su abuela le había enseñado a ser humilde y no esperar dinero a cambio de todo favor que se le pide, como también a resignarse, Pedro creció con una mentalidad ambiciosa que lo llevó a la expansión de sus tierras por medio del asesinato de otros propietarios y uniones “de conveniencia”. </w:t>
            </w:r>
            <w:r w:rsidR="009E72D4">
              <w:rPr>
                <w:rFonts w:ascii="Bookman Old Style" w:hAnsi="Bookman Old Style"/>
              </w:rPr>
              <w:t xml:space="preserve">A pesar de que busca muchas veces satisfacer sus ansias sexuales con diferentes mujeres, para él sólo existió un verdadero amor, Susana, desde niño. Susana fue su objeto de deseo toda su vida, pero ella no lo quería a él. Tras la muerte de ella, Pedro Páramo decae lentamente, y con él entra en decadencia </w:t>
            </w:r>
            <w:proofErr w:type="spellStart"/>
            <w:r w:rsidR="009E72D4">
              <w:rPr>
                <w:rFonts w:ascii="Bookman Old Style" w:hAnsi="Bookman Old Style"/>
              </w:rPr>
              <w:t>Comala</w:t>
            </w:r>
            <w:proofErr w:type="spellEnd"/>
            <w:r w:rsidR="009E72D4">
              <w:rPr>
                <w:rFonts w:ascii="Bookman Old Style" w:hAnsi="Bookman Old Style"/>
              </w:rPr>
              <w:t>. Personaje Principal (aunque podría decirse que es puramente referencial en la primera trama), plano y antihéroe.</w:t>
            </w:r>
          </w:p>
          <w:p w:rsidR="00FD0784" w:rsidRDefault="00FD0784">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8B2243" w:rsidRDefault="008B2243">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Juan Preciado</w:t>
            </w:r>
            <w:r w:rsidR="00FD0784">
              <w:rPr>
                <w:rFonts w:ascii="Bookman Old Style" w:hAnsi="Bookman Old Style"/>
              </w:rPr>
              <w:t xml:space="preserve"> – Hijo de Pedro Páramo. Narra la primera trama en la cual va en búsqueda de su padre, a petición de su agonizante madre.</w:t>
            </w:r>
            <w:r w:rsidR="008E7801">
              <w:rPr>
                <w:rFonts w:ascii="Bookman Old Style" w:hAnsi="Bookman Old Style"/>
              </w:rPr>
              <w:t xml:space="preserve"> Juan es en un principio ingenuo en cuanto al conocimiento de la existencia de vida fantasmal en </w:t>
            </w:r>
            <w:proofErr w:type="spellStart"/>
            <w:r w:rsidR="008E7801">
              <w:rPr>
                <w:rFonts w:ascii="Bookman Old Style" w:hAnsi="Bookman Old Style"/>
              </w:rPr>
              <w:t>Comala</w:t>
            </w:r>
            <w:proofErr w:type="spellEnd"/>
            <w:r w:rsidR="008E7801">
              <w:rPr>
                <w:rFonts w:ascii="Bookman Old Style" w:hAnsi="Bookman Old Style"/>
              </w:rPr>
              <w:t xml:space="preserve"> y en su madre. </w:t>
            </w:r>
            <w:r w:rsidR="001A0BE6">
              <w:rPr>
                <w:rFonts w:ascii="Bookman Old Style" w:hAnsi="Bookman Old Style"/>
              </w:rPr>
              <w:t xml:space="preserve">Los ecos del pueblo fantasmal, en conjunción con una fiebre, lo terminan </w:t>
            </w:r>
            <w:r w:rsidR="001A0BE6">
              <w:rPr>
                <w:rFonts w:ascii="Bookman Old Style" w:hAnsi="Bookman Old Style"/>
              </w:rPr>
              <w:lastRenderedPageBreak/>
              <w:t xml:space="preserve">ahogando y volviéndolo también un fantasma por la eternidad. </w:t>
            </w:r>
            <w:r w:rsidR="008E7801">
              <w:rPr>
                <w:rFonts w:ascii="Bookman Old Style" w:hAnsi="Bookman Old Style"/>
              </w:rPr>
              <w:t>Personaje principal, plano y antihéroe.</w:t>
            </w:r>
          </w:p>
          <w:p w:rsidR="00FD0784" w:rsidRDefault="00FD0784">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8B2243" w:rsidRDefault="008B2243">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Dolores Preciado</w:t>
            </w:r>
            <w:r w:rsidR="008E7801">
              <w:rPr>
                <w:rFonts w:ascii="Bookman Old Style" w:hAnsi="Bookman Old Style"/>
              </w:rPr>
              <w:t xml:space="preserve"> – Madre de Juan Preciado y una vez señora de Pedro Páramo. Era propietaria de las tierras de la Media Luna, </w:t>
            </w:r>
            <w:r w:rsidR="003B65BC">
              <w:rPr>
                <w:rFonts w:ascii="Bookman Old Style" w:hAnsi="Bookman Old Style"/>
              </w:rPr>
              <w:t xml:space="preserve">odiaba a Pedro. Se fue de </w:t>
            </w:r>
            <w:proofErr w:type="spellStart"/>
            <w:r w:rsidR="003B65BC">
              <w:rPr>
                <w:rFonts w:ascii="Bookman Old Style" w:hAnsi="Bookman Old Style"/>
              </w:rPr>
              <w:t>Comala</w:t>
            </w:r>
            <w:proofErr w:type="spellEnd"/>
            <w:r w:rsidR="003B65BC">
              <w:rPr>
                <w:rFonts w:ascii="Bookman Old Style" w:hAnsi="Bookman Old Style"/>
              </w:rPr>
              <w:t xml:space="preserve"> con su hijo.</w:t>
            </w:r>
            <w:r w:rsidR="009E72D4">
              <w:rPr>
                <w:rFonts w:ascii="Bookman Old Style" w:hAnsi="Bookman Old Style"/>
              </w:rPr>
              <w:t xml:space="preserve"> </w:t>
            </w:r>
            <w:r w:rsidR="001A0BE6">
              <w:rPr>
                <w:rFonts w:ascii="Bookman Old Style" w:hAnsi="Bookman Old Style"/>
              </w:rPr>
              <w:t xml:space="preserve">Quiere que su hijo ahora regrese a </w:t>
            </w:r>
            <w:proofErr w:type="spellStart"/>
            <w:r w:rsidR="001A0BE6">
              <w:rPr>
                <w:rFonts w:ascii="Bookman Old Style" w:hAnsi="Bookman Old Style"/>
              </w:rPr>
              <w:t>Comala</w:t>
            </w:r>
            <w:proofErr w:type="spellEnd"/>
            <w:r w:rsidR="001A0BE6">
              <w:rPr>
                <w:rFonts w:ascii="Bookman Old Style" w:hAnsi="Bookman Old Style"/>
              </w:rPr>
              <w:t xml:space="preserve"> a cobrarle a Pedro Páramo lo que nunca les dio. </w:t>
            </w:r>
            <w:r w:rsidR="009E72D4">
              <w:rPr>
                <w:rFonts w:ascii="Bookman Old Style" w:hAnsi="Bookman Old Style"/>
              </w:rPr>
              <w:t>Personaje secundario</w:t>
            </w:r>
            <w:r w:rsidR="001108B1">
              <w:rPr>
                <w:rFonts w:ascii="Bookman Old Style" w:hAnsi="Bookman Old Style"/>
              </w:rPr>
              <w:t xml:space="preserve">, </w:t>
            </w:r>
            <w:r w:rsidR="0002413E">
              <w:rPr>
                <w:rFonts w:ascii="Bookman Old Style" w:hAnsi="Bookman Old Style"/>
              </w:rPr>
              <w:t>plan</w:t>
            </w:r>
            <w:r w:rsidR="001108B1">
              <w:rPr>
                <w:rFonts w:ascii="Bookman Old Style" w:hAnsi="Bookman Old Style"/>
              </w:rPr>
              <w:t>o y antihéroe.</w:t>
            </w:r>
          </w:p>
          <w:p w:rsidR="003B65BC" w:rsidRDefault="003B65BC">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8B2243" w:rsidRDefault="007F4661">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 xml:space="preserve">Eduviges </w:t>
            </w:r>
            <w:proofErr w:type="spellStart"/>
            <w:r>
              <w:rPr>
                <w:rFonts w:ascii="Bookman Old Style" w:hAnsi="Bookman Old Style"/>
              </w:rPr>
              <w:t>Dyada</w:t>
            </w:r>
            <w:proofErr w:type="spellEnd"/>
            <w:r w:rsidR="009E72D4">
              <w:rPr>
                <w:rFonts w:ascii="Bookman Old Style" w:hAnsi="Bookman Old Style"/>
              </w:rPr>
              <w:t xml:space="preserve"> – Amiga íntima de Dolores, quien recibe a Juan Preciado en su primera</w:t>
            </w:r>
            <w:r w:rsidR="001A0BE6">
              <w:rPr>
                <w:rFonts w:ascii="Bookman Old Style" w:hAnsi="Bookman Old Style"/>
              </w:rPr>
              <w:t xml:space="preserve"> noche en </w:t>
            </w:r>
            <w:proofErr w:type="spellStart"/>
            <w:r w:rsidR="001A0BE6">
              <w:rPr>
                <w:rFonts w:ascii="Bookman Old Style" w:hAnsi="Bookman Old Style"/>
              </w:rPr>
              <w:t>Comala</w:t>
            </w:r>
            <w:proofErr w:type="spellEnd"/>
            <w:r w:rsidR="001A0BE6">
              <w:rPr>
                <w:rFonts w:ascii="Bookman Old Style" w:hAnsi="Bookman Old Style"/>
              </w:rPr>
              <w:t xml:space="preserve">. Tiene una habilidad de poder hablar con los muertos, descubierta cuando murió Miguel Páramo. Le gustaba Pedro Páramo, y trata a Juan Preciado como a un hijo. </w:t>
            </w:r>
            <w:r>
              <w:rPr>
                <w:rFonts w:ascii="Bookman Old Style" w:hAnsi="Bookman Old Style"/>
              </w:rPr>
              <w:t>Eduviges</w:t>
            </w:r>
            <w:r w:rsidR="0002413E">
              <w:rPr>
                <w:rFonts w:ascii="Bookman Old Style" w:hAnsi="Bookman Old Style"/>
              </w:rPr>
              <w:t xml:space="preserve"> queda a la expectativa de ser un fantasma. </w:t>
            </w:r>
            <w:r w:rsidR="001A0BE6">
              <w:rPr>
                <w:rFonts w:ascii="Bookman Old Style" w:hAnsi="Bookman Old Style"/>
              </w:rPr>
              <w:t>Personaje secundario y redondo.</w:t>
            </w:r>
          </w:p>
          <w:p w:rsidR="001A0BE6" w:rsidRDefault="001A0BE6">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8B2243" w:rsidRDefault="008B2243">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roofErr w:type="spellStart"/>
            <w:r>
              <w:rPr>
                <w:rFonts w:ascii="Bookman Old Style" w:hAnsi="Bookman Old Style"/>
              </w:rPr>
              <w:t>Damiana</w:t>
            </w:r>
            <w:proofErr w:type="spellEnd"/>
            <w:r w:rsidR="001A0BE6">
              <w:rPr>
                <w:rFonts w:ascii="Bookman Old Style" w:hAnsi="Bookman Old Style"/>
              </w:rPr>
              <w:t xml:space="preserve"> </w:t>
            </w:r>
            <w:r w:rsidR="0002413E">
              <w:rPr>
                <w:rFonts w:ascii="Bookman Old Style" w:hAnsi="Bookman Old Style"/>
              </w:rPr>
              <w:t xml:space="preserve">Cisneros – Habitante de la Media Luna, cuidó a Juan Preciado desde que era niño y trabajó para Pedro Páramo. Visita a Juan Preciado cuando está hospedado donde </w:t>
            </w:r>
            <w:r w:rsidR="007F4661">
              <w:rPr>
                <w:rFonts w:ascii="Bookman Old Style" w:hAnsi="Bookman Old Style"/>
              </w:rPr>
              <w:t>Eduviges</w:t>
            </w:r>
            <w:r w:rsidR="0002413E">
              <w:rPr>
                <w:rFonts w:ascii="Bookman Old Style" w:hAnsi="Bookman Old Style"/>
              </w:rPr>
              <w:t xml:space="preserve">, invitándolo a pasar la noche donde ella. Allí revela ser un </w:t>
            </w:r>
            <w:r w:rsidR="0002413E">
              <w:rPr>
                <w:rFonts w:ascii="Bookman Old Style" w:hAnsi="Bookman Old Style"/>
              </w:rPr>
              <w:lastRenderedPageBreak/>
              <w:t>fantasma. Personaje secundario, redondo y antihéroe.</w:t>
            </w:r>
          </w:p>
          <w:p w:rsidR="0002413E" w:rsidRDefault="0002413E">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8B2243" w:rsidRDefault="008B2243">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Abundio</w:t>
            </w:r>
            <w:r w:rsidR="0002413E">
              <w:rPr>
                <w:rFonts w:ascii="Bookman Old Style" w:hAnsi="Bookman Old Style"/>
              </w:rPr>
              <w:t xml:space="preserve"> – Arriero que es también hijo de Pedro Páramo. Guía a Juan Preciado en la última parte del camino a </w:t>
            </w:r>
            <w:proofErr w:type="spellStart"/>
            <w:r w:rsidR="0002413E">
              <w:rPr>
                <w:rFonts w:ascii="Bookman Old Style" w:hAnsi="Bookman Old Style"/>
              </w:rPr>
              <w:t>Comala</w:t>
            </w:r>
            <w:proofErr w:type="spellEnd"/>
            <w:r w:rsidR="0002413E">
              <w:rPr>
                <w:rFonts w:ascii="Bookman Old Style" w:hAnsi="Bookman Old Style"/>
              </w:rPr>
              <w:t xml:space="preserve"> y lo envía a buscar a </w:t>
            </w:r>
            <w:r w:rsidR="007F4661">
              <w:rPr>
                <w:rFonts w:ascii="Bookman Old Style" w:hAnsi="Bookman Old Style"/>
              </w:rPr>
              <w:t>Eduviges</w:t>
            </w:r>
            <w:r w:rsidR="0002413E">
              <w:rPr>
                <w:rFonts w:ascii="Bookman Old Style" w:hAnsi="Bookman Old Style"/>
              </w:rPr>
              <w:t xml:space="preserve">. </w:t>
            </w:r>
            <w:r w:rsidR="00C420BF">
              <w:rPr>
                <w:rFonts w:ascii="Bookman Old Style" w:hAnsi="Bookman Old Style"/>
              </w:rPr>
              <w:t>Se revela después que él se quedó sordo hace mucho tiempo y también murió hace mucho. Él es el verdugo de Pedro Páramo, en medio de un estado de embriaguez. Personaje secundario y redondo.</w:t>
            </w:r>
          </w:p>
          <w:p w:rsidR="00C420BF" w:rsidRDefault="00C420BF">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8B2243" w:rsidRDefault="008B2243">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Miguel Paramo</w:t>
            </w:r>
            <w:r w:rsidR="00246330">
              <w:rPr>
                <w:rFonts w:ascii="Bookman Old Style" w:hAnsi="Bookman Old Style"/>
              </w:rPr>
              <w:t xml:space="preserve"> – Hijo de Pedro Páramo. Era aprovechado con las mujeres</w:t>
            </w:r>
          </w:p>
          <w:p w:rsidR="00246330" w:rsidRDefault="00246330">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8B2243" w:rsidRDefault="008B2243">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Susana San Juan</w:t>
            </w:r>
            <w:r w:rsidR="00A84E8C">
              <w:rPr>
                <w:rFonts w:ascii="Bookman Old Style" w:hAnsi="Bookman Old Style"/>
              </w:rPr>
              <w:t xml:space="preserve"> – Amor de Pedro Páramo. Fue traumatizada por su padre en su infancia, pues él la envío una mina oscurísima. Se enamoró profundamente de un señor Florencio. Cuando Florencio murió, quedó en manos de Pedro Páramo, pero quedó absorta en el recuerdo de una fiesta de amor con Florencio. Susana fue enfermando y finalmente murió. Personaje secundario, plano y antihéroe. </w:t>
            </w:r>
          </w:p>
          <w:p w:rsidR="00246330" w:rsidRDefault="00246330">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8B2243" w:rsidRDefault="007F4661">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Bartolomé</w:t>
            </w:r>
            <w:r w:rsidR="008B2243">
              <w:rPr>
                <w:rFonts w:ascii="Bookman Old Style" w:hAnsi="Bookman Old Style"/>
              </w:rPr>
              <w:t xml:space="preserve"> San Juan</w:t>
            </w:r>
            <w:r w:rsidR="00D5411D">
              <w:rPr>
                <w:rFonts w:ascii="Bookman Old Style" w:hAnsi="Bookman Old Style"/>
              </w:rPr>
              <w:t xml:space="preserve"> – Padre de Susana. La traumatizó en su infancia y por esto tuvo una </w:t>
            </w:r>
            <w:r w:rsidR="00D5411D">
              <w:rPr>
                <w:rFonts w:ascii="Bookman Old Style" w:hAnsi="Bookman Old Style"/>
              </w:rPr>
              <w:lastRenderedPageBreak/>
              <w:t xml:space="preserve">relación </w:t>
            </w:r>
            <w:r w:rsidR="0052771D">
              <w:rPr>
                <w:rFonts w:ascii="Bookman Old Style" w:hAnsi="Bookman Old Style"/>
              </w:rPr>
              <w:t>atropellada con su hija, quien se negaba a llamarlo padre. Personaje secundario, plano y antihéroe.</w:t>
            </w:r>
          </w:p>
          <w:p w:rsidR="00246330" w:rsidRDefault="00246330">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8B2243" w:rsidRDefault="008B2243">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 xml:space="preserve">Padre </w:t>
            </w:r>
            <w:r w:rsidR="007F4661">
              <w:rPr>
                <w:rFonts w:ascii="Bookman Old Style" w:hAnsi="Bookman Old Style"/>
              </w:rPr>
              <w:t>Rentería</w:t>
            </w:r>
            <w:r w:rsidR="00721F2F">
              <w:rPr>
                <w:rFonts w:ascii="Bookman Old Style" w:hAnsi="Bookman Old Style"/>
              </w:rPr>
              <w:t xml:space="preserve"> – Sacerdote de </w:t>
            </w:r>
            <w:proofErr w:type="spellStart"/>
            <w:r w:rsidR="00721F2F">
              <w:rPr>
                <w:rFonts w:ascii="Bookman Old Style" w:hAnsi="Bookman Old Style"/>
              </w:rPr>
              <w:t>Comala</w:t>
            </w:r>
            <w:proofErr w:type="spellEnd"/>
            <w:r w:rsidR="00721F2F">
              <w:rPr>
                <w:rFonts w:ascii="Bookman Old Style" w:hAnsi="Bookman Old Style"/>
              </w:rPr>
              <w:t xml:space="preserve"> que atraviesa cuestionamientos de moralidad y de rol como representante de Dios pero también un ser humano con voz propia. </w:t>
            </w:r>
            <w:r w:rsidR="00721F2F">
              <w:rPr>
                <w:rFonts w:ascii="Bookman Old Style" w:hAnsi="Bookman Old Style"/>
              </w:rPr>
              <w:t xml:space="preserve">Es movido por el dinero, y se alza en armas cuando se da la Revolución mexicana. Personaje secundario, </w:t>
            </w:r>
            <w:r w:rsidR="00721F2F">
              <w:rPr>
                <w:rFonts w:ascii="Bookman Old Style" w:hAnsi="Bookman Old Style"/>
              </w:rPr>
              <w:t>redondo y antihéroe.</w:t>
            </w:r>
          </w:p>
          <w:p w:rsidR="00246330" w:rsidRDefault="00246330">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721F2F" w:rsidRDefault="008B2243">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Fulgor Sedano</w:t>
            </w:r>
            <w:r w:rsidR="008C4995">
              <w:rPr>
                <w:rFonts w:ascii="Bookman Old Style" w:hAnsi="Bookman Old Style"/>
              </w:rPr>
              <w:t xml:space="preserve"> – Ayudante de Pedro Páramo, en la administración de la Media Luna y después esbirro a su servicio.</w:t>
            </w:r>
            <w:r w:rsidR="00F325C4">
              <w:rPr>
                <w:rFonts w:ascii="Bookman Old Style" w:hAnsi="Bookman Old Style"/>
              </w:rPr>
              <w:t xml:space="preserve"> Personaje secundario, plano y antihéroe al no poder satisfacerle completamente a su jefe tras ser asesinado.</w:t>
            </w:r>
            <w:r w:rsidR="00721F2F">
              <w:rPr>
                <w:rFonts w:ascii="Bookman Old Style" w:hAnsi="Bookman Old Style"/>
              </w:rPr>
              <w:t xml:space="preserve"> </w:t>
            </w:r>
          </w:p>
          <w:p w:rsidR="00721F2F" w:rsidRDefault="00721F2F">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7C31CD" w:rsidRDefault="007C31CD">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Los Hermanos</w:t>
            </w:r>
            <w:r w:rsidR="007F4661">
              <w:rPr>
                <w:rFonts w:ascii="Bookman Old Style" w:hAnsi="Bookman Old Style"/>
              </w:rPr>
              <w:t xml:space="preserve"> – </w:t>
            </w:r>
            <w:proofErr w:type="spellStart"/>
            <w:r w:rsidR="007F4661">
              <w:rPr>
                <w:rFonts w:ascii="Bookman Old Style" w:hAnsi="Bookman Old Style"/>
              </w:rPr>
              <w:t>Donis</w:t>
            </w:r>
            <w:proofErr w:type="spellEnd"/>
            <w:r w:rsidR="007F4661">
              <w:rPr>
                <w:rFonts w:ascii="Bookman Old Style" w:hAnsi="Bookman Old Style"/>
              </w:rPr>
              <w:t xml:space="preserve"> y su hermana. Cometen incesto, a satisfacción de </w:t>
            </w:r>
            <w:proofErr w:type="spellStart"/>
            <w:r w:rsidR="007F4661">
              <w:rPr>
                <w:rFonts w:ascii="Bookman Old Style" w:hAnsi="Bookman Old Style"/>
              </w:rPr>
              <w:t>Donis</w:t>
            </w:r>
            <w:proofErr w:type="spellEnd"/>
            <w:r w:rsidR="007F4661">
              <w:rPr>
                <w:rFonts w:ascii="Bookman Old Style" w:hAnsi="Bookman Old Style"/>
              </w:rPr>
              <w:t xml:space="preserve">, y son de las pocas personas vivas que quedan en </w:t>
            </w:r>
            <w:proofErr w:type="spellStart"/>
            <w:r w:rsidR="007F4661">
              <w:rPr>
                <w:rFonts w:ascii="Bookman Old Style" w:hAnsi="Bookman Old Style"/>
              </w:rPr>
              <w:t>Comala</w:t>
            </w:r>
            <w:proofErr w:type="spellEnd"/>
            <w:r w:rsidR="007F4661">
              <w:rPr>
                <w:rFonts w:ascii="Bookman Old Style" w:hAnsi="Bookman Old Style"/>
              </w:rPr>
              <w:t xml:space="preserve">. </w:t>
            </w:r>
            <w:r w:rsidR="008C4995">
              <w:rPr>
                <w:rFonts w:ascii="Bookman Old Style" w:hAnsi="Bookman Old Style"/>
              </w:rPr>
              <w:t>Hospedan a Juan Preciado en sus dos últimas noches de vida, y lo entierran cuando muere. Personajes secundarios y redondos.</w:t>
            </w:r>
          </w:p>
          <w:p w:rsidR="007C31CD" w:rsidRDefault="007C31CD">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7C31CD" w:rsidRPr="00936AE6" w:rsidRDefault="007C31CD">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 xml:space="preserve">Otros personajes incluyen </w:t>
            </w:r>
            <w:r w:rsidR="0002089A">
              <w:rPr>
                <w:rFonts w:ascii="Bookman Old Style" w:hAnsi="Bookman Old Style"/>
              </w:rPr>
              <w:t>Dorotea</w:t>
            </w:r>
            <w:r w:rsidR="0002089A">
              <w:rPr>
                <w:rFonts w:ascii="Bookman Old Style" w:hAnsi="Bookman Old Style"/>
              </w:rPr>
              <w:t xml:space="preserve">, </w:t>
            </w:r>
            <w:r w:rsidR="00246330">
              <w:rPr>
                <w:rFonts w:ascii="Bookman Old Style" w:hAnsi="Bookman Old Style"/>
              </w:rPr>
              <w:t xml:space="preserve">compañera de tumba </w:t>
            </w:r>
            <w:r w:rsidR="00246330">
              <w:rPr>
                <w:rFonts w:ascii="Bookman Old Style" w:hAnsi="Bookman Old Style"/>
              </w:rPr>
              <w:lastRenderedPageBreak/>
              <w:t xml:space="preserve">de Juan Preciado, </w:t>
            </w:r>
            <w:r>
              <w:rPr>
                <w:rFonts w:ascii="Bookman Old Style" w:hAnsi="Bookman Old Style"/>
              </w:rPr>
              <w:t xml:space="preserve">Toribio </w:t>
            </w:r>
            <w:proofErr w:type="spellStart"/>
            <w:r>
              <w:rPr>
                <w:rFonts w:ascii="Bookman Old Style" w:hAnsi="Bookman Old Style"/>
              </w:rPr>
              <w:t>Aldrete</w:t>
            </w:r>
            <w:proofErr w:type="spellEnd"/>
            <w:r>
              <w:rPr>
                <w:rFonts w:ascii="Bookman Old Style" w:hAnsi="Bookman Old Style"/>
              </w:rPr>
              <w:t xml:space="preserve">, Gerardo Trujillo, Justina, El </w:t>
            </w:r>
            <w:proofErr w:type="spellStart"/>
            <w:r>
              <w:rPr>
                <w:rFonts w:ascii="Bookman Old Style" w:hAnsi="Bookman Old Style"/>
              </w:rPr>
              <w:t>Tilcuate</w:t>
            </w:r>
            <w:proofErr w:type="spellEnd"/>
            <w:r>
              <w:rPr>
                <w:rFonts w:ascii="Bookman Old Style" w:hAnsi="Bookman Old Style"/>
              </w:rPr>
              <w:t xml:space="preserve"> y Margarita.</w:t>
            </w:r>
          </w:p>
        </w:tc>
        <w:tc>
          <w:tcPr>
            <w:tcW w:w="3798" w:type="dxa"/>
          </w:tcPr>
          <w:p w:rsidR="009E4ED2" w:rsidRPr="00936AE6" w:rsidRDefault="009E4ED2">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tc>
      </w:tr>
      <w:tr w:rsidR="00BD197A" w:rsidRPr="00936AE6" w:rsidTr="009354C8">
        <w:tc>
          <w:tcPr>
            <w:cnfStyle w:val="001000000000" w:firstRow="0" w:lastRow="0" w:firstColumn="1" w:lastColumn="0" w:oddVBand="0" w:evenVBand="0" w:oddHBand="0" w:evenHBand="0" w:firstRowFirstColumn="0" w:firstRowLastColumn="0" w:lastRowFirstColumn="0" w:lastRowLastColumn="0"/>
            <w:tcW w:w="2051" w:type="dxa"/>
          </w:tcPr>
          <w:p w:rsidR="009E4ED2" w:rsidRPr="00936AE6" w:rsidRDefault="009E4ED2" w:rsidP="009E4ED2">
            <w:pPr>
              <w:rPr>
                <w:rFonts w:ascii="Bookman Old Style" w:hAnsi="Bookman Old Style"/>
              </w:rPr>
            </w:pPr>
            <w:r w:rsidRPr="00936AE6">
              <w:rPr>
                <w:rFonts w:ascii="Bookman Old Style" w:hAnsi="Bookman Old Style"/>
              </w:rPr>
              <w:lastRenderedPageBreak/>
              <w:t>ESPACIO</w:t>
            </w:r>
            <w:r w:rsidR="00D42BF5" w:rsidRPr="00936AE6">
              <w:rPr>
                <w:rFonts w:ascii="Bookman Old Style" w:hAnsi="Bookman Old Style"/>
              </w:rPr>
              <w:t xml:space="preserve"> (descripción, clase  y justificación de su importancia)</w:t>
            </w:r>
          </w:p>
        </w:tc>
        <w:tc>
          <w:tcPr>
            <w:tcW w:w="3798" w:type="dxa"/>
          </w:tcPr>
          <w:p w:rsidR="009E4ED2" w:rsidRPr="00936AE6" w:rsidRDefault="005D0B6C">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936AE6">
              <w:rPr>
                <w:rFonts w:ascii="Bookman Old Style" w:hAnsi="Bookman Old Style"/>
              </w:rPr>
              <w:t>Tópico – Pueblo (Abierto y Amplio)</w:t>
            </w:r>
            <w:r w:rsidR="00DE572C" w:rsidRPr="00936AE6">
              <w:rPr>
                <w:rFonts w:ascii="Bookman Old Style" w:hAnsi="Bookman Old Style"/>
              </w:rPr>
              <w:t xml:space="preserve">. Su importancia es que fue el escenario donde ocurrió el asesinato de Santiago </w:t>
            </w:r>
            <w:proofErr w:type="spellStart"/>
            <w:r w:rsidR="00DE572C" w:rsidRPr="00936AE6">
              <w:rPr>
                <w:rFonts w:ascii="Bookman Old Style" w:hAnsi="Bookman Old Style"/>
              </w:rPr>
              <w:t>Nasar</w:t>
            </w:r>
            <w:proofErr w:type="spellEnd"/>
            <w:r w:rsidR="00DE572C" w:rsidRPr="00936AE6">
              <w:rPr>
                <w:rFonts w:ascii="Bookman Old Style" w:hAnsi="Bookman Old Style"/>
              </w:rPr>
              <w:t>; se resalta su importancia también al ser visitado por el  narrador años después para poder propiamente examinar el evento. El pueblo encierra espacios como la plaza</w:t>
            </w:r>
            <w:r w:rsidR="00C9503F" w:rsidRPr="00936AE6">
              <w:rPr>
                <w:rFonts w:ascii="Bookman Old Style" w:hAnsi="Bookman Old Style"/>
              </w:rPr>
              <w:t xml:space="preserve">, la iglesia, las viviendas de Santiago </w:t>
            </w:r>
            <w:proofErr w:type="spellStart"/>
            <w:r w:rsidR="00C9503F" w:rsidRPr="00936AE6">
              <w:rPr>
                <w:rFonts w:ascii="Bookman Old Style" w:hAnsi="Bookman Old Style"/>
              </w:rPr>
              <w:t>Nasar</w:t>
            </w:r>
            <w:proofErr w:type="spellEnd"/>
            <w:r w:rsidR="00C9503F" w:rsidRPr="00936AE6">
              <w:rPr>
                <w:rFonts w:ascii="Bookman Old Style" w:hAnsi="Bookman Old Style"/>
              </w:rPr>
              <w:t xml:space="preserve">, </w:t>
            </w:r>
            <w:proofErr w:type="gramStart"/>
            <w:r w:rsidR="00C9503F" w:rsidRPr="00936AE6">
              <w:rPr>
                <w:rFonts w:ascii="Bookman Old Style" w:hAnsi="Bookman Old Style"/>
              </w:rPr>
              <w:t>de los Vicario</w:t>
            </w:r>
            <w:proofErr w:type="gramEnd"/>
            <w:r w:rsidR="00C9503F" w:rsidRPr="00936AE6">
              <w:rPr>
                <w:rFonts w:ascii="Bookman Old Style" w:hAnsi="Bookman Old Style"/>
              </w:rPr>
              <w:t xml:space="preserve">, del viudo de </w:t>
            </w:r>
            <w:proofErr w:type="spellStart"/>
            <w:r w:rsidR="00C9503F" w:rsidRPr="00936AE6">
              <w:rPr>
                <w:rFonts w:ascii="Bookman Old Style" w:hAnsi="Bookman Old Style"/>
              </w:rPr>
              <w:t>Xius</w:t>
            </w:r>
            <w:proofErr w:type="spellEnd"/>
            <w:r w:rsidR="00C9503F" w:rsidRPr="00936AE6">
              <w:rPr>
                <w:rFonts w:ascii="Bookman Old Style" w:hAnsi="Bookman Old Style"/>
              </w:rPr>
              <w:t>, del narrador, de Flora Miguel, la tienda de Clotilde Armenta, entre otros, el puerto.</w:t>
            </w:r>
            <w:r w:rsidR="00E26A49" w:rsidRPr="00936AE6">
              <w:rPr>
                <w:rFonts w:ascii="Bookman Old Style" w:hAnsi="Bookman Old Style"/>
              </w:rPr>
              <w:t xml:space="preserve"> Varios de estos son un locus tremens para los personajes, como los alrededores de la casa de los </w:t>
            </w:r>
            <w:proofErr w:type="spellStart"/>
            <w:r w:rsidR="00E26A49" w:rsidRPr="00936AE6">
              <w:rPr>
                <w:rFonts w:ascii="Bookman Old Style" w:hAnsi="Bookman Old Style"/>
              </w:rPr>
              <w:t>Nasa</w:t>
            </w:r>
            <w:r w:rsidR="005A71A9">
              <w:rPr>
                <w:rFonts w:ascii="Bookman Old Style" w:hAnsi="Bookman Old Style"/>
              </w:rPr>
              <w:t>r</w:t>
            </w:r>
            <w:proofErr w:type="spellEnd"/>
            <w:r w:rsidR="005A71A9">
              <w:rPr>
                <w:rFonts w:ascii="Bookman Old Style" w:hAnsi="Bookman Old Style"/>
              </w:rPr>
              <w:t>, donde Santiago es perseguido</w:t>
            </w:r>
            <w:r w:rsidR="00E26A49" w:rsidRPr="00936AE6">
              <w:rPr>
                <w:rFonts w:ascii="Bookman Old Style" w:hAnsi="Bookman Old Style"/>
              </w:rPr>
              <w:t xml:space="preserve"> y asesinado por </w:t>
            </w:r>
            <w:proofErr w:type="gramStart"/>
            <w:r w:rsidR="00E26A49" w:rsidRPr="00936AE6">
              <w:rPr>
                <w:rFonts w:ascii="Bookman Old Style" w:hAnsi="Bookman Old Style"/>
              </w:rPr>
              <w:t>los Vicario</w:t>
            </w:r>
            <w:proofErr w:type="gramEnd"/>
            <w:r w:rsidR="001C23B0">
              <w:rPr>
                <w:rFonts w:ascii="Bookman Old Style" w:hAnsi="Bookman Old Style"/>
              </w:rPr>
              <w:t>.</w:t>
            </w:r>
            <w:r w:rsidR="002C6D3C" w:rsidRPr="00936AE6">
              <w:rPr>
                <w:rFonts w:ascii="Bookman Old Style" w:hAnsi="Bookman Old Style"/>
              </w:rPr>
              <w:t xml:space="preserve"> La iglesia es un locus </w:t>
            </w:r>
            <w:proofErr w:type="spellStart"/>
            <w:r w:rsidR="002C6D3C" w:rsidRPr="00936AE6">
              <w:rPr>
                <w:rFonts w:ascii="Bookman Old Style" w:hAnsi="Bookman Old Style"/>
              </w:rPr>
              <w:t>amoenus</w:t>
            </w:r>
            <w:proofErr w:type="spellEnd"/>
            <w:r w:rsidR="002C6D3C" w:rsidRPr="00936AE6">
              <w:rPr>
                <w:rFonts w:ascii="Bookman Old Style" w:hAnsi="Bookman Old Style"/>
              </w:rPr>
              <w:t xml:space="preserve"> para </w:t>
            </w:r>
            <w:proofErr w:type="gramStart"/>
            <w:r w:rsidR="002C6D3C" w:rsidRPr="00936AE6">
              <w:rPr>
                <w:rFonts w:ascii="Bookman Old Style" w:hAnsi="Bookman Old Style"/>
              </w:rPr>
              <w:t>los Vicario</w:t>
            </w:r>
            <w:proofErr w:type="gramEnd"/>
            <w:r w:rsidR="002C6D3C" w:rsidRPr="00936AE6">
              <w:rPr>
                <w:rFonts w:ascii="Bookman Old Style" w:hAnsi="Bookman Old Style"/>
              </w:rPr>
              <w:t>, quienes creen que ahí hallarán la declaración de su inocencia por Dios y el padre</w:t>
            </w:r>
            <w:r w:rsidR="00E26A49" w:rsidRPr="00936AE6">
              <w:rPr>
                <w:rFonts w:ascii="Bookman Old Style" w:hAnsi="Bookman Old Style"/>
              </w:rPr>
              <w:t>.</w:t>
            </w:r>
          </w:p>
          <w:p w:rsidR="00A16E64" w:rsidRPr="00936AE6" w:rsidRDefault="00A16E64">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1C23B0" w:rsidRDefault="005D0B6C">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roofErr w:type="spellStart"/>
            <w:r w:rsidRPr="00936AE6">
              <w:rPr>
                <w:rFonts w:ascii="Bookman Old Style" w:hAnsi="Bookman Old Style"/>
              </w:rPr>
              <w:t>Heterotópico</w:t>
            </w:r>
            <w:r w:rsidR="001C23B0">
              <w:rPr>
                <w:rFonts w:ascii="Bookman Old Style" w:hAnsi="Bookman Old Style"/>
              </w:rPr>
              <w:t>s</w:t>
            </w:r>
            <w:proofErr w:type="spellEnd"/>
          </w:p>
          <w:p w:rsidR="001C23B0" w:rsidRDefault="00026B3C" w:rsidP="00026B3C">
            <w:pPr>
              <w:pStyle w:val="Prrafodelista"/>
              <w:numPr>
                <w:ilvl w:val="0"/>
                <w:numId w:val="4"/>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1C23B0">
              <w:rPr>
                <w:rFonts w:ascii="Bookman Old Style" w:hAnsi="Bookman Old Style"/>
              </w:rPr>
              <w:t xml:space="preserve">La </w:t>
            </w:r>
            <w:r w:rsidR="00A16E64" w:rsidRPr="001C23B0">
              <w:rPr>
                <w:rFonts w:ascii="Bookman Old Style" w:hAnsi="Bookman Old Style"/>
              </w:rPr>
              <w:t>Guajira</w:t>
            </w:r>
            <w:r w:rsidR="001E50D0" w:rsidRPr="001C23B0">
              <w:rPr>
                <w:rFonts w:ascii="Bookman Old Style" w:hAnsi="Bookman Old Style"/>
              </w:rPr>
              <w:t xml:space="preserve">, donde </w:t>
            </w:r>
            <w:r w:rsidRPr="001C23B0">
              <w:rPr>
                <w:rFonts w:ascii="Bookman Old Style" w:hAnsi="Bookman Old Style"/>
              </w:rPr>
              <w:t xml:space="preserve">23 años después </w:t>
            </w:r>
            <w:r w:rsidR="001E50D0" w:rsidRPr="001C23B0">
              <w:rPr>
                <w:rFonts w:ascii="Bookman Old Style" w:hAnsi="Bookman Old Style"/>
              </w:rPr>
              <w:t>el narrador encuentra a Ángela y Purísima Vicario y las visita</w:t>
            </w:r>
            <w:r w:rsidRPr="001C23B0">
              <w:rPr>
                <w:rFonts w:ascii="Bookman Old Style" w:hAnsi="Bookman Old Style"/>
              </w:rPr>
              <w:t>.</w:t>
            </w:r>
            <w:r w:rsidR="00A16E64" w:rsidRPr="001C23B0">
              <w:rPr>
                <w:rFonts w:ascii="Bookman Old Style" w:hAnsi="Bookman Old Style"/>
              </w:rPr>
              <w:t xml:space="preserve"> </w:t>
            </w:r>
            <w:r w:rsidR="001C23B0" w:rsidRPr="001C23B0">
              <w:rPr>
                <w:rFonts w:ascii="Bookman Old Style" w:hAnsi="Bookman Old Style"/>
              </w:rPr>
              <w:t xml:space="preserve">Es importante en la medida que muestra que después del evento, los personajes siguieron con sus vidas y </w:t>
            </w:r>
            <w:r w:rsidR="001C23B0" w:rsidRPr="001C23B0">
              <w:rPr>
                <w:rFonts w:ascii="Bookman Old Style" w:hAnsi="Bookman Old Style"/>
              </w:rPr>
              <w:lastRenderedPageBreak/>
              <w:t>hasta hicieron una nueva, tratando de olvidar el pasado. Así pues, también es importante al reafirmar los puntos de vista de estos personajes como los mismos de la época del incidente (Ángela sigue diciendo que fue Santiago quien le quitó la virginidad)</w:t>
            </w:r>
          </w:p>
          <w:p w:rsidR="005D0B6C" w:rsidRPr="001C23B0" w:rsidRDefault="00026B3C" w:rsidP="00026B3C">
            <w:pPr>
              <w:pStyle w:val="Prrafodelista"/>
              <w:numPr>
                <w:ilvl w:val="0"/>
                <w:numId w:val="4"/>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1C23B0">
              <w:rPr>
                <w:rFonts w:ascii="Bookman Old Style" w:hAnsi="Bookman Old Style"/>
              </w:rPr>
              <w:t>Panóptico de Riohacha, a donde se llevaron a los hermanos Vicario.</w:t>
            </w:r>
            <w:r w:rsidR="00A60591">
              <w:rPr>
                <w:rFonts w:ascii="Bookman Old Style" w:hAnsi="Bookman Old Style"/>
              </w:rPr>
              <w:t xml:space="preserve"> Allí estuvieron internados en un penitenciario. Es el menos relevante de los espacios nombrados pero el que finalmente saca a los hermanos Vicario de la vida que estaban llevando con el asesinato de </w:t>
            </w:r>
            <w:proofErr w:type="spellStart"/>
            <w:r w:rsidR="00A60591">
              <w:rPr>
                <w:rFonts w:ascii="Bookman Old Style" w:hAnsi="Bookman Old Style"/>
              </w:rPr>
              <w:t>Nasar</w:t>
            </w:r>
            <w:proofErr w:type="spellEnd"/>
            <w:r w:rsidR="00A60591">
              <w:rPr>
                <w:rFonts w:ascii="Bookman Old Style" w:hAnsi="Bookman Old Style"/>
              </w:rPr>
              <w:t>.</w:t>
            </w:r>
          </w:p>
        </w:tc>
        <w:tc>
          <w:tcPr>
            <w:tcW w:w="3798" w:type="dxa"/>
          </w:tcPr>
          <w:p w:rsidR="009E4ED2" w:rsidRDefault="00E01494" w:rsidP="003F1FD2">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lastRenderedPageBreak/>
              <w:t xml:space="preserve">Tópico – </w:t>
            </w:r>
            <w:proofErr w:type="spellStart"/>
            <w:r>
              <w:rPr>
                <w:rFonts w:ascii="Bookman Old Style" w:hAnsi="Bookman Old Style"/>
              </w:rPr>
              <w:t>Comala</w:t>
            </w:r>
            <w:proofErr w:type="spellEnd"/>
            <w:r>
              <w:rPr>
                <w:rFonts w:ascii="Bookman Old Style" w:hAnsi="Bookman Old Style"/>
              </w:rPr>
              <w:t xml:space="preserve"> (Abierto y Amplio). Es el pueblo a donde Juan Preciado va a buscar a su padre. Es el </w:t>
            </w:r>
            <w:r w:rsidR="003F1FD2">
              <w:rPr>
                <w:rFonts w:ascii="Bookman Old Style" w:hAnsi="Bookman Old Style"/>
              </w:rPr>
              <w:t xml:space="preserve">hábitat de una gran cantidad de fantasmas, de ecos, de memorias vivas. Se puede comparar con un personaje redondo, pues presenta una evolución a lo largo del tiempo de la historia, pasando de ser un espacio paradisiaco a uno infernal. </w:t>
            </w:r>
            <w:proofErr w:type="spellStart"/>
            <w:r w:rsidR="003F1FD2">
              <w:rPr>
                <w:rFonts w:ascii="Bookman Old Style" w:hAnsi="Bookman Old Style"/>
              </w:rPr>
              <w:t>Comala</w:t>
            </w:r>
            <w:proofErr w:type="spellEnd"/>
            <w:r w:rsidR="003F1FD2">
              <w:rPr>
                <w:rFonts w:ascii="Bookman Old Style" w:hAnsi="Bookman Old Style"/>
              </w:rPr>
              <w:t xml:space="preserve"> encierra la casa de Doña Eduviges, uno cerrado y reducido, la Media Luna, abierto y amplio, y la casa de los hermanos incestuosos, uno que es tanto abierto como cerrado por el estado de considerable destrucción en que se encuentra la casa por su techo, pero ciertamente reducido. </w:t>
            </w:r>
            <w:proofErr w:type="spellStart"/>
            <w:r w:rsidR="003F1FD2">
              <w:rPr>
                <w:rFonts w:ascii="Bookman Old Style" w:hAnsi="Bookman Old Style"/>
              </w:rPr>
              <w:t>Comala</w:t>
            </w:r>
            <w:proofErr w:type="spellEnd"/>
            <w:r w:rsidR="003F1FD2">
              <w:rPr>
                <w:rFonts w:ascii="Bookman Old Style" w:hAnsi="Bookman Old Style"/>
              </w:rPr>
              <w:t xml:space="preserve"> se presenta como el locus </w:t>
            </w:r>
            <w:proofErr w:type="spellStart"/>
            <w:r w:rsidR="003F1FD2">
              <w:rPr>
                <w:rFonts w:ascii="Bookman Old Style" w:hAnsi="Bookman Old Style"/>
              </w:rPr>
              <w:t>amoenus</w:t>
            </w:r>
            <w:proofErr w:type="spellEnd"/>
            <w:r w:rsidR="003F1FD2">
              <w:rPr>
                <w:rFonts w:ascii="Bookman Old Style" w:hAnsi="Bookman Old Style"/>
              </w:rPr>
              <w:t xml:space="preserve"> de Juan Preciado, pero se vuelve el locus tremens una vez la muerte del pueblo cobra vida.</w:t>
            </w:r>
          </w:p>
          <w:p w:rsidR="003F1FD2" w:rsidRDefault="003F1FD2" w:rsidP="003F1FD2">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3F1FD2" w:rsidRDefault="003F1FD2" w:rsidP="003F1FD2">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roofErr w:type="spellStart"/>
            <w:r>
              <w:rPr>
                <w:rFonts w:ascii="Bookman Old Style" w:hAnsi="Bookman Old Style"/>
              </w:rPr>
              <w:t>Heterotópico</w:t>
            </w:r>
            <w:proofErr w:type="spellEnd"/>
            <w:r>
              <w:rPr>
                <w:rFonts w:ascii="Bookman Old Style" w:hAnsi="Bookman Old Style"/>
              </w:rPr>
              <w:t xml:space="preserve"> – El camino a </w:t>
            </w:r>
            <w:proofErr w:type="spellStart"/>
            <w:r>
              <w:rPr>
                <w:rFonts w:ascii="Bookman Old Style" w:hAnsi="Bookman Old Style"/>
              </w:rPr>
              <w:t>Comala</w:t>
            </w:r>
            <w:proofErr w:type="spellEnd"/>
            <w:r>
              <w:rPr>
                <w:rFonts w:ascii="Bookman Old Style" w:hAnsi="Bookman Old Style"/>
              </w:rPr>
              <w:t>, espacio abierto y amplio que recorre Juan Preciado, primero sólo, luego con el arriero Abundio.</w:t>
            </w:r>
          </w:p>
          <w:p w:rsidR="003F1FD2" w:rsidRDefault="003F1FD2" w:rsidP="003F1FD2">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3F1FD2" w:rsidRDefault="003F1FD2" w:rsidP="003F1FD2">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roofErr w:type="spellStart"/>
            <w:r>
              <w:rPr>
                <w:rFonts w:ascii="Bookman Old Style" w:hAnsi="Bookman Old Style"/>
              </w:rPr>
              <w:t>Heterotópico</w:t>
            </w:r>
            <w:proofErr w:type="spellEnd"/>
            <w:r>
              <w:rPr>
                <w:rFonts w:ascii="Bookman Old Style" w:hAnsi="Bookman Old Style"/>
              </w:rPr>
              <w:t xml:space="preserve"> – El camino de </w:t>
            </w:r>
            <w:proofErr w:type="spellStart"/>
            <w:r>
              <w:rPr>
                <w:rFonts w:ascii="Bookman Old Style" w:hAnsi="Bookman Old Style"/>
              </w:rPr>
              <w:t>Contla</w:t>
            </w:r>
            <w:proofErr w:type="spellEnd"/>
            <w:r>
              <w:rPr>
                <w:rFonts w:ascii="Bookman Old Style" w:hAnsi="Bookman Old Style"/>
              </w:rPr>
              <w:t xml:space="preserve">, donde Miguel Páramo cae de su caballo Colorado y </w:t>
            </w:r>
            <w:r>
              <w:rPr>
                <w:rFonts w:ascii="Bookman Old Style" w:hAnsi="Bookman Old Style"/>
              </w:rPr>
              <w:lastRenderedPageBreak/>
              <w:t>muere. Abierto y Amplio.</w:t>
            </w:r>
          </w:p>
          <w:p w:rsidR="003F1FD2" w:rsidRDefault="003F1FD2" w:rsidP="003F1FD2">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3F1FD2" w:rsidRDefault="003F1FD2" w:rsidP="003F1FD2">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roofErr w:type="spellStart"/>
            <w:r>
              <w:rPr>
                <w:rFonts w:ascii="Bookman Old Style" w:hAnsi="Bookman Old Style"/>
              </w:rPr>
              <w:t>Heterotópico</w:t>
            </w:r>
            <w:proofErr w:type="spellEnd"/>
            <w:r>
              <w:rPr>
                <w:rFonts w:ascii="Bookman Old Style" w:hAnsi="Bookman Old Style"/>
              </w:rPr>
              <w:t xml:space="preserve"> – </w:t>
            </w:r>
            <w:proofErr w:type="spellStart"/>
            <w:r>
              <w:rPr>
                <w:rFonts w:ascii="Bookman Old Style" w:hAnsi="Bookman Old Style"/>
              </w:rPr>
              <w:t>Contla</w:t>
            </w:r>
            <w:proofErr w:type="spellEnd"/>
            <w:r>
              <w:rPr>
                <w:rFonts w:ascii="Bookman Old Style" w:hAnsi="Bookman Old Style"/>
              </w:rPr>
              <w:t>, simplemente referido por Miguel como el pueblo donde se encuentra con su novia.</w:t>
            </w:r>
          </w:p>
          <w:p w:rsidR="001D3A24" w:rsidRDefault="001D3A24" w:rsidP="003F1FD2">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1D3A24" w:rsidRPr="00936AE6" w:rsidRDefault="001D3A24" w:rsidP="00B52448">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 xml:space="preserve">También se alude a espacios mentales, que representan la liberación del mundo físico para los personajes, como también la realidad en la que se han quedado viviendo. Está por ejemplo la </w:t>
            </w:r>
            <w:r w:rsidR="00B52448">
              <w:rPr>
                <w:rFonts w:ascii="Bookman Old Style" w:hAnsi="Bookman Old Style"/>
              </w:rPr>
              <w:t xml:space="preserve">utopía de Pedro Paramo como “el mundo </w:t>
            </w:r>
            <w:r>
              <w:rPr>
                <w:rFonts w:ascii="Bookman Old Style" w:hAnsi="Bookman Old Style"/>
              </w:rPr>
              <w:t>de Susana</w:t>
            </w:r>
            <w:r w:rsidR="00B52448">
              <w:rPr>
                <w:rFonts w:ascii="Bookman Old Style" w:hAnsi="Bookman Old Style"/>
              </w:rPr>
              <w:t>”</w:t>
            </w:r>
            <w:r>
              <w:rPr>
                <w:rFonts w:ascii="Bookman Old Style" w:hAnsi="Bookman Old Style"/>
              </w:rPr>
              <w:t xml:space="preserve">, pues nunca pudo llegar a estar en </w:t>
            </w:r>
            <w:r w:rsidR="00B52448">
              <w:rPr>
                <w:rFonts w:ascii="Bookman Old Style" w:hAnsi="Bookman Old Style"/>
              </w:rPr>
              <w:t>este por</w:t>
            </w:r>
            <w:r>
              <w:rPr>
                <w:rFonts w:ascii="Bookman Old Style" w:hAnsi="Bookman Old Style"/>
              </w:rPr>
              <w:t xml:space="preserve">que </w:t>
            </w:r>
            <w:r w:rsidR="00B52448">
              <w:rPr>
                <w:rFonts w:ascii="Bookman Old Style" w:hAnsi="Bookman Old Style"/>
              </w:rPr>
              <w:t>ya estaba</w:t>
            </w:r>
            <w:r>
              <w:rPr>
                <w:rFonts w:ascii="Bookman Old Style" w:hAnsi="Bookman Old Style"/>
              </w:rPr>
              <w:t xml:space="preserve"> ocupado </w:t>
            </w:r>
            <w:r w:rsidR="00B52448">
              <w:rPr>
                <w:rFonts w:ascii="Bookman Old Style" w:hAnsi="Bookman Old Style"/>
              </w:rPr>
              <w:t>el recuerdo de su momento amoroso con</w:t>
            </w:r>
            <w:bookmarkStart w:id="0" w:name="_GoBack"/>
            <w:bookmarkEnd w:id="0"/>
            <w:r>
              <w:rPr>
                <w:rFonts w:ascii="Bookman Old Style" w:hAnsi="Bookman Old Style"/>
              </w:rPr>
              <w:t xml:space="preserve"> Florencio.</w:t>
            </w:r>
            <w:r w:rsidR="00B52448">
              <w:rPr>
                <w:rFonts w:ascii="Bookman Old Style" w:hAnsi="Bookman Old Style"/>
              </w:rPr>
              <w:t xml:space="preserve"> Estos espacios se pueden llamar reducidos, pues son casi que sus únicos pensamientos.</w:t>
            </w:r>
          </w:p>
        </w:tc>
        <w:tc>
          <w:tcPr>
            <w:tcW w:w="3798" w:type="dxa"/>
          </w:tcPr>
          <w:p w:rsidR="009E4ED2" w:rsidRPr="00936AE6" w:rsidRDefault="009E4ED2">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tc>
      </w:tr>
      <w:tr w:rsidR="00BD197A" w:rsidRPr="00936AE6" w:rsidTr="009354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1" w:type="dxa"/>
          </w:tcPr>
          <w:p w:rsidR="009E4ED2" w:rsidRPr="00936AE6" w:rsidRDefault="009E4ED2" w:rsidP="009E4ED2">
            <w:pPr>
              <w:rPr>
                <w:rFonts w:ascii="Bookman Old Style" w:hAnsi="Bookman Old Style"/>
              </w:rPr>
            </w:pPr>
            <w:r w:rsidRPr="00936AE6">
              <w:rPr>
                <w:rFonts w:ascii="Bookman Old Style" w:hAnsi="Bookman Old Style"/>
              </w:rPr>
              <w:lastRenderedPageBreak/>
              <w:t xml:space="preserve">TIEMPO </w:t>
            </w:r>
          </w:p>
        </w:tc>
        <w:tc>
          <w:tcPr>
            <w:tcW w:w="3798" w:type="dxa"/>
          </w:tcPr>
          <w:p w:rsidR="009E4ED2" w:rsidRPr="00936AE6" w:rsidRDefault="00EF15ED" w:rsidP="00762CBC">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 xml:space="preserve">Anacrónico – Presenta </w:t>
            </w:r>
            <w:proofErr w:type="spellStart"/>
            <w:r w:rsidRPr="00936AE6">
              <w:rPr>
                <w:rFonts w:ascii="Bookman Old Style" w:hAnsi="Bookman Old Style"/>
              </w:rPr>
              <w:t>analépsis</w:t>
            </w:r>
            <w:proofErr w:type="spellEnd"/>
            <w:r w:rsidRPr="00936AE6">
              <w:rPr>
                <w:rFonts w:ascii="Bookman Old Style" w:hAnsi="Bookman Old Style"/>
              </w:rPr>
              <w:t xml:space="preserve"> </w:t>
            </w:r>
            <w:r w:rsidR="00762CBC" w:rsidRPr="00936AE6">
              <w:rPr>
                <w:rFonts w:ascii="Bookman Old Style" w:hAnsi="Bookman Old Style"/>
              </w:rPr>
              <w:t>al asesinato</w:t>
            </w:r>
            <w:r w:rsidR="002523E4" w:rsidRPr="00936AE6">
              <w:rPr>
                <w:rFonts w:ascii="Bookman Old Style" w:hAnsi="Bookman Old Style"/>
              </w:rPr>
              <w:t>, 27 años antes del presente</w:t>
            </w:r>
            <w:r w:rsidR="00762CBC" w:rsidRPr="00936AE6">
              <w:rPr>
                <w:rFonts w:ascii="Bookman Old Style" w:hAnsi="Bookman Old Style"/>
              </w:rPr>
              <w:t xml:space="preserve">, su víspera y sus consecuencias. En esas </w:t>
            </w:r>
            <w:proofErr w:type="spellStart"/>
            <w:r w:rsidR="00762CBC" w:rsidRPr="00936AE6">
              <w:rPr>
                <w:rFonts w:ascii="Bookman Old Style" w:hAnsi="Bookman Old Style"/>
              </w:rPr>
              <w:t>analépsis</w:t>
            </w:r>
            <w:proofErr w:type="spellEnd"/>
            <w:r w:rsidR="00762CBC" w:rsidRPr="00936AE6">
              <w:rPr>
                <w:rFonts w:ascii="Bookman Old Style" w:hAnsi="Bookman Old Style"/>
              </w:rPr>
              <w:t>, hay prolepsis al anticiparse a lo que ocurrirá después.</w:t>
            </w:r>
          </w:p>
          <w:p w:rsidR="00762CBC" w:rsidRPr="00936AE6" w:rsidRDefault="00762CBC" w:rsidP="00762CBC">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DF1649" w:rsidRPr="00936AE6" w:rsidRDefault="00DF1649" w:rsidP="00762CBC">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 xml:space="preserve">Relato repetitivo en cuanto al día del asesinato, pero </w:t>
            </w:r>
            <w:proofErr w:type="spellStart"/>
            <w:r w:rsidRPr="00936AE6">
              <w:rPr>
                <w:rFonts w:ascii="Bookman Old Style" w:hAnsi="Bookman Old Style"/>
              </w:rPr>
              <w:t>singulativo</w:t>
            </w:r>
            <w:proofErr w:type="spellEnd"/>
            <w:r w:rsidRPr="00936AE6">
              <w:rPr>
                <w:rFonts w:ascii="Bookman Old Style" w:hAnsi="Bookman Old Style"/>
              </w:rPr>
              <w:t xml:space="preserve"> en la narración de hechos específicos en este día.</w:t>
            </w:r>
          </w:p>
          <w:p w:rsidR="00DF1649" w:rsidRPr="00936AE6" w:rsidRDefault="00DF1649" w:rsidP="00762CBC">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DF1649" w:rsidRPr="00936AE6" w:rsidRDefault="00DF1649" w:rsidP="00762CBC">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 xml:space="preserve">Consignación precisa en relación a la hora (“se levantó a las 5:30 de la mañana”) el día (Lunes) y el </w:t>
            </w:r>
            <w:r w:rsidRPr="00936AE6">
              <w:rPr>
                <w:rFonts w:ascii="Bookman Old Style" w:hAnsi="Bookman Old Style"/>
              </w:rPr>
              <w:lastRenderedPageBreak/>
              <w:t>mes (Febrero)</w:t>
            </w:r>
            <w:r w:rsidR="00687B9A">
              <w:rPr>
                <w:rFonts w:ascii="Bookman Old Style" w:hAnsi="Bookman Old Style"/>
              </w:rPr>
              <w:t>.</w:t>
            </w:r>
          </w:p>
          <w:p w:rsidR="00DF1649" w:rsidRPr="00936AE6" w:rsidRDefault="00DF1649" w:rsidP="00762CBC">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DF1649" w:rsidRPr="00936AE6" w:rsidRDefault="00DF1649" w:rsidP="00762CBC">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Consignación imprecisa en cuanto a fechas exactas (“El día en que lo iban a matar…”</w:t>
            </w:r>
          </w:p>
        </w:tc>
        <w:tc>
          <w:tcPr>
            <w:tcW w:w="3798" w:type="dxa"/>
          </w:tcPr>
          <w:p w:rsidR="00DD61A6" w:rsidRDefault="00ED3D67">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lastRenderedPageBreak/>
              <w:t>Anacrónico</w:t>
            </w:r>
            <w:r w:rsidR="00984A0A">
              <w:rPr>
                <w:rFonts w:ascii="Bookman Old Style" w:hAnsi="Bookman Old Style"/>
              </w:rPr>
              <w:t xml:space="preserve"> de </w:t>
            </w:r>
            <w:proofErr w:type="spellStart"/>
            <w:r w:rsidR="00984A0A">
              <w:rPr>
                <w:rFonts w:ascii="Bookman Old Style" w:hAnsi="Bookman Old Style"/>
              </w:rPr>
              <w:t>analepsis</w:t>
            </w:r>
            <w:proofErr w:type="spellEnd"/>
            <w:r>
              <w:rPr>
                <w:rFonts w:ascii="Bookman Old Style" w:hAnsi="Bookman Old Style"/>
              </w:rPr>
              <w:t xml:space="preserve"> </w:t>
            </w:r>
            <w:r w:rsidR="00DD61A6">
              <w:rPr>
                <w:rFonts w:ascii="Bookman Old Style" w:hAnsi="Bookman Old Style"/>
              </w:rPr>
              <w:t>a un pasado inmediato y a uno remoto.</w:t>
            </w:r>
          </w:p>
          <w:p w:rsidR="00DD61A6" w:rsidRDefault="00DD61A6">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ED3D67" w:rsidRDefault="00B30A35">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Se emplea el contrapunto, que a la vez da cabida a la e</w:t>
            </w:r>
            <w:r w:rsidR="00984A0A">
              <w:rPr>
                <w:rFonts w:ascii="Bookman Old Style" w:hAnsi="Bookman Old Style"/>
              </w:rPr>
              <w:t>lipsis</w:t>
            </w:r>
            <w:r>
              <w:rPr>
                <w:rFonts w:ascii="Bookman Old Style" w:hAnsi="Bookman Old Style"/>
              </w:rPr>
              <w:t xml:space="preserve"> en las dos tramas. Maneja un r</w:t>
            </w:r>
            <w:r w:rsidR="00ED3D67">
              <w:rPr>
                <w:rFonts w:ascii="Bookman Old Style" w:hAnsi="Bookman Old Style"/>
              </w:rPr>
              <w:t xml:space="preserve">elato </w:t>
            </w:r>
            <w:proofErr w:type="spellStart"/>
            <w:r w:rsidR="00ED3D67">
              <w:rPr>
                <w:rFonts w:ascii="Bookman Old Style" w:hAnsi="Bookman Old Style"/>
              </w:rPr>
              <w:t>singulativo</w:t>
            </w:r>
            <w:proofErr w:type="spellEnd"/>
            <w:r w:rsidR="00ED3D67">
              <w:rPr>
                <w:rFonts w:ascii="Bookman Old Style" w:hAnsi="Bookman Old Style"/>
              </w:rPr>
              <w:t>.</w:t>
            </w:r>
          </w:p>
          <w:p w:rsidR="005E072B" w:rsidRDefault="005E072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5E072B" w:rsidRDefault="005E072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Condensación del tiempo (resumen) y elaboración para efecto dramático.</w:t>
            </w:r>
          </w:p>
          <w:p w:rsidR="00984A0A" w:rsidRDefault="00984A0A">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DD61A6" w:rsidRDefault="00DD61A6">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 xml:space="preserve">Consignación imprecisa en cuanto al transcurso de la historia de Pedro Páramo, </w:t>
            </w:r>
            <w:r>
              <w:rPr>
                <w:rFonts w:ascii="Bookman Old Style" w:hAnsi="Bookman Old Style"/>
              </w:rPr>
              <w:lastRenderedPageBreak/>
              <w:t>orientada principalmente por la referencia a las Revoluciones Mexicana y Cristera.</w:t>
            </w:r>
          </w:p>
          <w:p w:rsidR="00DD61A6" w:rsidRDefault="00DD61A6">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9E4ED2" w:rsidRPr="00936AE6" w:rsidRDefault="000D5516">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Consignación subjetiva entre el tiempo transcurrido entre la historia de Pedro Páramo y la de Juan Preciado, según Abundio: “Pedro Páramo murió hace muchos años”.</w:t>
            </w:r>
          </w:p>
        </w:tc>
        <w:tc>
          <w:tcPr>
            <w:tcW w:w="3798" w:type="dxa"/>
          </w:tcPr>
          <w:p w:rsidR="009E4ED2" w:rsidRPr="00936AE6" w:rsidRDefault="009E4ED2">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tc>
      </w:tr>
      <w:tr w:rsidR="00BD197A" w:rsidRPr="00936AE6" w:rsidTr="009354C8">
        <w:tc>
          <w:tcPr>
            <w:cnfStyle w:val="001000000000" w:firstRow="0" w:lastRow="0" w:firstColumn="1" w:lastColumn="0" w:oddVBand="0" w:evenVBand="0" w:oddHBand="0" w:evenHBand="0" w:firstRowFirstColumn="0" w:firstRowLastColumn="0" w:lastRowFirstColumn="0" w:lastRowLastColumn="0"/>
            <w:tcW w:w="2051" w:type="dxa"/>
          </w:tcPr>
          <w:p w:rsidR="009E4ED2" w:rsidRPr="00936AE6" w:rsidRDefault="009E4ED2" w:rsidP="00FD21E7">
            <w:pPr>
              <w:rPr>
                <w:rFonts w:ascii="Bookman Old Style" w:hAnsi="Bookman Old Style"/>
              </w:rPr>
            </w:pPr>
            <w:r w:rsidRPr="00936AE6">
              <w:rPr>
                <w:rFonts w:ascii="Bookman Old Style" w:hAnsi="Bookman Old Style"/>
              </w:rPr>
              <w:lastRenderedPageBreak/>
              <w:t>T</w:t>
            </w:r>
            <w:r w:rsidR="00FD21E7" w:rsidRPr="00936AE6">
              <w:rPr>
                <w:rFonts w:ascii="Bookman Old Style" w:hAnsi="Bookman Old Style"/>
              </w:rPr>
              <w:t>ÍTULO</w:t>
            </w:r>
          </w:p>
        </w:tc>
        <w:tc>
          <w:tcPr>
            <w:tcW w:w="3798" w:type="dxa"/>
          </w:tcPr>
          <w:p w:rsidR="00E25C4D" w:rsidRPr="00936AE6" w:rsidRDefault="00E25C4D" w:rsidP="00E25C4D">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936AE6">
              <w:rPr>
                <w:rFonts w:ascii="Bookman Old Style" w:hAnsi="Bookman Old Style"/>
              </w:rPr>
              <w:t>Mixto: Además de la temática, incluye género (</w:t>
            </w:r>
            <w:proofErr w:type="spellStart"/>
            <w:r w:rsidRPr="00936AE6">
              <w:rPr>
                <w:rFonts w:ascii="Bookman Old Style" w:hAnsi="Bookman Old Style"/>
              </w:rPr>
              <w:t>Remático</w:t>
            </w:r>
            <w:proofErr w:type="spellEnd"/>
            <w:r w:rsidRPr="00936AE6">
              <w:rPr>
                <w:rFonts w:ascii="Bookman Old Style" w:hAnsi="Bookman Old Style"/>
              </w:rPr>
              <w:t>) y anticipa el desenlace (</w:t>
            </w:r>
            <w:proofErr w:type="spellStart"/>
            <w:r w:rsidRPr="00936AE6">
              <w:rPr>
                <w:rFonts w:ascii="Bookman Old Style" w:hAnsi="Bookman Old Style"/>
              </w:rPr>
              <w:t>Proléptico</w:t>
            </w:r>
            <w:proofErr w:type="spellEnd"/>
            <w:r w:rsidRPr="00936AE6">
              <w:rPr>
                <w:rFonts w:ascii="Bookman Old Style" w:hAnsi="Bookman Old Style"/>
              </w:rPr>
              <w:t>).</w:t>
            </w:r>
          </w:p>
        </w:tc>
        <w:tc>
          <w:tcPr>
            <w:tcW w:w="3798" w:type="dxa"/>
          </w:tcPr>
          <w:p w:rsidR="009E4ED2" w:rsidRPr="00936AE6" w:rsidRDefault="00721F2F">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Temático: El personaje titular es el principal sobre el cual giran en torno las dos tramas.</w:t>
            </w:r>
          </w:p>
        </w:tc>
        <w:tc>
          <w:tcPr>
            <w:tcW w:w="3798" w:type="dxa"/>
          </w:tcPr>
          <w:p w:rsidR="009E4ED2" w:rsidRPr="00936AE6" w:rsidRDefault="009E4ED2">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tc>
      </w:tr>
      <w:tr w:rsidR="00ED03C7" w:rsidRPr="00936AE6" w:rsidTr="009354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1" w:type="dxa"/>
          </w:tcPr>
          <w:p w:rsidR="00ED03C7" w:rsidRPr="00936AE6" w:rsidRDefault="00ED03C7" w:rsidP="009E4ED2">
            <w:pPr>
              <w:rPr>
                <w:rFonts w:ascii="Bookman Old Style" w:hAnsi="Bookman Old Style"/>
              </w:rPr>
            </w:pPr>
            <w:r w:rsidRPr="00936AE6">
              <w:rPr>
                <w:rFonts w:ascii="Bookman Old Style" w:hAnsi="Bookman Old Style"/>
              </w:rPr>
              <w:t>ELEMENTOS DE LA TRAMA</w:t>
            </w:r>
          </w:p>
        </w:tc>
        <w:tc>
          <w:tcPr>
            <w:tcW w:w="3798" w:type="dxa"/>
          </w:tcPr>
          <w:p w:rsidR="00ED03C7" w:rsidRDefault="00ED03C7">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sidRPr="00936AE6">
              <w:rPr>
                <w:rFonts w:ascii="Bookman Old Style" w:hAnsi="Bookman Old Style"/>
              </w:rPr>
              <w:t xml:space="preserve">Hay informes frecuentes, donde se pausa el desarrollo de la narrativa para dar información acerca del fondo de los personajes, es decir sus antecedentes o descripciones detalladas en relación con ellos, como el origen árabe de Santiago </w:t>
            </w:r>
            <w:proofErr w:type="spellStart"/>
            <w:r w:rsidRPr="00936AE6">
              <w:rPr>
                <w:rFonts w:ascii="Bookman Old Style" w:hAnsi="Bookman Old Style"/>
              </w:rPr>
              <w:t>Nasar</w:t>
            </w:r>
            <w:proofErr w:type="spellEnd"/>
            <w:r w:rsidRPr="00936AE6">
              <w:rPr>
                <w:rFonts w:ascii="Bookman Old Style" w:hAnsi="Bookman Old Style"/>
              </w:rPr>
              <w:t>.</w:t>
            </w:r>
          </w:p>
          <w:p w:rsidR="007B424C" w:rsidRDefault="007B424C">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7B424C" w:rsidRPr="00936AE6" w:rsidRDefault="007B424C">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tc>
        <w:tc>
          <w:tcPr>
            <w:tcW w:w="3798" w:type="dxa"/>
          </w:tcPr>
          <w:p w:rsidR="00ED03C7" w:rsidRDefault="00B30A35">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 xml:space="preserve">En ocasiones se emplean </w:t>
            </w:r>
            <w:r>
              <w:rPr>
                <w:rFonts w:ascii="Bookman Old Style" w:hAnsi="Bookman Old Style"/>
              </w:rPr>
              <w:t>escenas (</w:t>
            </w:r>
            <w:proofErr w:type="spellStart"/>
            <w:r>
              <w:rPr>
                <w:rFonts w:ascii="Bookman Old Style" w:hAnsi="Bookman Old Style"/>
              </w:rPr>
              <w:t>showing</w:t>
            </w:r>
            <w:proofErr w:type="spellEnd"/>
            <w:r>
              <w:rPr>
                <w:rFonts w:ascii="Bookman Old Style" w:hAnsi="Bookman Old Style"/>
              </w:rPr>
              <w:t>) para exponer a los personajes</w:t>
            </w:r>
            <w:r w:rsidR="005E072B">
              <w:rPr>
                <w:rFonts w:ascii="Bookman Old Style" w:hAnsi="Bookman Old Style"/>
              </w:rPr>
              <w:t>, a través del diálogo. Generalmente estos usos se hacen para apartados brevísimos como “-Yo. Yo vi morir a doña Susanita.</w:t>
            </w:r>
            <w:r w:rsidR="005E072B">
              <w:rPr>
                <w:rFonts w:ascii="Bookman Old Style" w:hAnsi="Bookman Old Style"/>
              </w:rPr>
              <w:br/>
              <w:t>-¿Qué dices, Dorotea?</w:t>
            </w:r>
          </w:p>
          <w:p w:rsidR="005E072B" w:rsidRDefault="005E072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-Lo que te acabo de decir.”</w:t>
            </w:r>
          </w:p>
          <w:p w:rsidR="005E072B" w:rsidRDefault="005E072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5E072B" w:rsidRDefault="005E072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Se emplean informes pero son generalmente cortos y se hacen durante la sucesión de hechos a manera de contextualización.</w:t>
            </w:r>
          </w:p>
          <w:p w:rsidR="005E072B" w:rsidRDefault="005E072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5E072B" w:rsidRDefault="005E072B">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t>El autor recurre al indicio en varias ocasiones, particularmente en la historia de Juan Preciado, para la eventual revelación de un lugar habitado por fantasmas, como también su posterior muerte.</w:t>
            </w:r>
            <w:r w:rsidR="00E46765">
              <w:rPr>
                <w:rFonts w:ascii="Bookman Old Style" w:hAnsi="Bookman Old Style"/>
              </w:rPr>
              <w:t xml:space="preserve"> Estos indicios culminan en el giro narrativo inesperado.</w:t>
            </w:r>
          </w:p>
          <w:p w:rsidR="00F52B55" w:rsidRDefault="00F52B55">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p w:rsidR="00F52B55" w:rsidRPr="00936AE6" w:rsidRDefault="00F52B55">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r>
              <w:rPr>
                <w:rFonts w:ascii="Bookman Old Style" w:hAnsi="Bookman Old Style"/>
              </w:rPr>
              <w:lastRenderedPageBreak/>
              <w:t>Mudas narrativas, aclaradas en varios casos por símbolos como &gt;&gt;, “”, &lt;&lt;, y -. Esto facilita un estilo dialógico directo de la viva voz de los personajes, de sus ecos.</w:t>
            </w:r>
          </w:p>
        </w:tc>
        <w:tc>
          <w:tcPr>
            <w:tcW w:w="3798" w:type="dxa"/>
          </w:tcPr>
          <w:p w:rsidR="00ED03C7" w:rsidRPr="00936AE6" w:rsidRDefault="00ED03C7">
            <w:pPr>
              <w:cnfStyle w:val="000000100000" w:firstRow="0" w:lastRow="0" w:firstColumn="0" w:lastColumn="0" w:oddVBand="0" w:evenVBand="0" w:oddHBand="1" w:evenHBand="0" w:firstRowFirstColumn="0" w:firstRowLastColumn="0" w:lastRowFirstColumn="0" w:lastRowLastColumn="0"/>
              <w:rPr>
                <w:rFonts w:ascii="Bookman Old Style" w:hAnsi="Bookman Old Style"/>
              </w:rPr>
            </w:pPr>
          </w:p>
        </w:tc>
      </w:tr>
      <w:tr w:rsidR="00BD197A" w:rsidRPr="00936AE6" w:rsidTr="009354C8">
        <w:tc>
          <w:tcPr>
            <w:cnfStyle w:val="001000000000" w:firstRow="0" w:lastRow="0" w:firstColumn="1" w:lastColumn="0" w:oddVBand="0" w:evenVBand="0" w:oddHBand="0" w:evenHBand="0" w:firstRowFirstColumn="0" w:firstRowLastColumn="0" w:lastRowFirstColumn="0" w:lastRowLastColumn="0"/>
            <w:tcW w:w="2051" w:type="dxa"/>
          </w:tcPr>
          <w:p w:rsidR="009E4ED2" w:rsidRPr="00936AE6" w:rsidRDefault="009276D3" w:rsidP="005A71A9">
            <w:pPr>
              <w:rPr>
                <w:rFonts w:ascii="Bookman Old Style" w:hAnsi="Bookman Old Style"/>
              </w:rPr>
            </w:pPr>
            <w:r w:rsidRPr="00936AE6">
              <w:rPr>
                <w:rFonts w:ascii="Bookman Old Style" w:hAnsi="Bookman Old Style"/>
              </w:rPr>
              <w:lastRenderedPageBreak/>
              <w:t>E</w:t>
            </w:r>
            <w:r w:rsidR="005A71A9">
              <w:rPr>
                <w:rFonts w:ascii="Bookman Old Style" w:hAnsi="Bookman Old Style"/>
              </w:rPr>
              <w:t>LEMENTOS RECURRENTES</w:t>
            </w:r>
          </w:p>
        </w:tc>
        <w:tc>
          <w:tcPr>
            <w:tcW w:w="3798" w:type="dxa"/>
          </w:tcPr>
          <w:p w:rsidR="009E4ED2" w:rsidRPr="00936AE6" w:rsidRDefault="005A71A9">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L</w:t>
            </w:r>
            <w:r w:rsidR="009276D3" w:rsidRPr="00936AE6">
              <w:rPr>
                <w:rFonts w:ascii="Bookman Old Style" w:hAnsi="Bookman Old Style"/>
              </w:rPr>
              <w:t>a topografía y cronografía.</w:t>
            </w:r>
          </w:p>
          <w:p w:rsidR="009276D3" w:rsidRPr="00936AE6" w:rsidRDefault="009276D3">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9276D3" w:rsidRPr="00936AE6" w:rsidRDefault="005A71A9">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La</w:t>
            </w:r>
            <w:r w:rsidR="00BD197A" w:rsidRPr="00936AE6">
              <w:rPr>
                <w:rFonts w:ascii="Bookman Old Style" w:hAnsi="Bookman Old Style"/>
              </w:rPr>
              <w:t xml:space="preserve"> simbología en las supersticiones, los sueños y los agüeros. Creencias de fantasmas.</w:t>
            </w:r>
          </w:p>
          <w:p w:rsidR="00BD197A" w:rsidRPr="00936AE6" w:rsidRDefault="00BD197A">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5A71A9" w:rsidRDefault="007B424C" w:rsidP="005A71A9">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936AE6">
              <w:rPr>
                <w:rFonts w:ascii="Bookman Old Style" w:hAnsi="Bookman Old Style"/>
              </w:rPr>
              <w:t>Imágenes</w:t>
            </w:r>
            <w:r w:rsidR="0034358D">
              <w:rPr>
                <w:rFonts w:ascii="Bookman Old Style" w:hAnsi="Bookman Old Style"/>
              </w:rPr>
              <w:t xml:space="preserve"> sensoriales c</w:t>
            </w:r>
            <w:r w:rsidR="00F4554C" w:rsidRPr="00936AE6">
              <w:rPr>
                <w:rFonts w:ascii="Bookman Old Style" w:hAnsi="Bookman Old Style"/>
              </w:rPr>
              <w:t xml:space="preserve">omo el </w:t>
            </w:r>
            <w:r w:rsidR="00F11DDD" w:rsidRPr="00936AE6">
              <w:rPr>
                <w:rFonts w:ascii="Bookman Old Style" w:hAnsi="Bookman Old Style"/>
              </w:rPr>
              <w:t xml:space="preserve">olor </w:t>
            </w:r>
            <w:r w:rsidR="00964F60" w:rsidRPr="00936AE6">
              <w:rPr>
                <w:rFonts w:ascii="Bookman Old Style" w:hAnsi="Bookman Old Style"/>
              </w:rPr>
              <w:t xml:space="preserve">de </w:t>
            </w:r>
            <w:proofErr w:type="spellStart"/>
            <w:r w:rsidR="00F4554C" w:rsidRPr="00936AE6">
              <w:rPr>
                <w:rFonts w:ascii="Bookman Old Style" w:hAnsi="Bookman Old Style"/>
              </w:rPr>
              <w:t>N</w:t>
            </w:r>
            <w:r w:rsidR="00F11DDD" w:rsidRPr="00936AE6">
              <w:rPr>
                <w:rFonts w:ascii="Bookman Old Style" w:hAnsi="Bookman Old Style"/>
              </w:rPr>
              <w:t>asar</w:t>
            </w:r>
            <w:proofErr w:type="spellEnd"/>
            <w:r w:rsidR="00F4554C" w:rsidRPr="00936AE6">
              <w:rPr>
                <w:rFonts w:ascii="Bookman Old Style" w:hAnsi="Bookman Old Style"/>
              </w:rPr>
              <w:t xml:space="preserve"> que rondaba por el pueblo una vez asesinado</w:t>
            </w:r>
            <w:r w:rsidR="0034358D">
              <w:rPr>
                <w:rFonts w:ascii="Bookman Old Style" w:hAnsi="Bookman Old Style"/>
              </w:rPr>
              <w:t xml:space="preserve">, o el aspecto de los personajes, como </w:t>
            </w:r>
            <w:proofErr w:type="spellStart"/>
            <w:r w:rsidR="0034358D">
              <w:rPr>
                <w:rFonts w:ascii="Bookman Old Style" w:hAnsi="Bookman Old Style"/>
              </w:rPr>
              <w:t>Nasar</w:t>
            </w:r>
            <w:proofErr w:type="spellEnd"/>
            <w:r w:rsidR="0034358D">
              <w:rPr>
                <w:rFonts w:ascii="Bookman Old Style" w:hAnsi="Bookman Old Style"/>
              </w:rPr>
              <w:t xml:space="preserve"> levantándose con “cara de mala noche”</w:t>
            </w:r>
            <w:r w:rsidR="00F4554C" w:rsidRPr="00936AE6">
              <w:rPr>
                <w:rFonts w:ascii="Bookman Old Style" w:hAnsi="Bookman Old Style"/>
              </w:rPr>
              <w:t>.</w:t>
            </w:r>
            <w:r w:rsidR="005A71A9">
              <w:rPr>
                <w:rFonts w:ascii="Bookman Old Style" w:hAnsi="Bookman Old Style"/>
              </w:rPr>
              <w:t xml:space="preserve"> </w:t>
            </w:r>
          </w:p>
          <w:p w:rsidR="005A71A9" w:rsidRDefault="005A71A9" w:rsidP="005A71A9">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5A71A9" w:rsidRDefault="005A71A9" w:rsidP="005A71A9">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TEMAS</w:t>
            </w:r>
          </w:p>
          <w:p w:rsidR="005A71A9" w:rsidRPr="005A71A9" w:rsidRDefault="005A71A9" w:rsidP="005A71A9">
            <w:pPr>
              <w:pStyle w:val="Prrafodelista"/>
              <w:numPr>
                <w:ilvl w:val="0"/>
                <w:numId w:val="3"/>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5A71A9">
              <w:rPr>
                <w:rFonts w:ascii="Bookman Old Style" w:hAnsi="Bookman Old Style"/>
              </w:rPr>
              <w:t>El silencio (de los personajes)</w:t>
            </w:r>
          </w:p>
          <w:p w:rsidR="005A71A9" w:rsidRPr="005A71A9" w:rsidRDefault="005A71A9" w:rsidP="005A71A9">
            <w:pPr>
              <w:pStyle w:val="Prrafodelista"/>
              <w:numPr>
                <w:ilvl w:val="0"/>
                <w:numId w:val="3"/>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5A71A9">
              <w:rPr>
                <w:rFonts w:ascii="Bookman Old Style" w:hAnsi="Bookman Old Style"/>
              </w:rPr>
              <w:t>La fatalidad</w:t>
            </w:r>
          </w:p>
          <w:p w:rsidR="005A71A9" w:rsidRPr="005A71A9" w:rsidRDefault="005A71A9" w:rsidP="005A71A9">
            <w:pPr>
              <w:pStyle w:val="Prrafodelista"/>
              <w:numPr>
                <w:ilvl w:val="0"/>
                <w:numId w:val="3"/>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5A71A9">
              <w:rPr>
                <w:rFonts w:ascii="Bookman Old Style" w:hAnsi="Bookman Old Style"/>
              </w:rPr>
              <w:t>La lealtad</w:t>
            </w:r>
          </w:p>
          <w:p w:rsidR="005A71A9" w:rsidRPr="005A71A9" w:rsidRDefault="005A71A9" w:rsidP="005A71A9">
            <w:pPr>
              <w:pStyle w:val="Prrafodelista"/>
              <w:numPr>
                <w:ilvl w:val="0"/>
                <w:numId w:val="3"/>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5A71A9">
              <w:rPr>
                <w:rFonts w:ascii="Bookman Old Style" w:hAnsi="Bookman Old Style"/>
              </w:rPr>
              <w:t>La cultura popular con sus supersticiones y culto religioso. Por ejemplo, a una boda asisten pocas personas, y a la celebración, o parranda si se prefiere, asiste todo el pueblo, el cual decora notablemente los lugares. De igual forma, lo hacen para la visita del Obispo.</w:t>
            </w:r>
          </w:p>
          <w:p w:rsidR="005A71A9" w:rsidRPr="005A71A9" w:rsidRDefault="005A71A9" w:rsidP="005A71A9">
            <w:pPr>
              <w:pStyle w:val="Prrafodelista"/>
              <w:numPr>
                <w:ilvl w:val="0"/>
                <w:numId w:val="3"/>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5A71A9">
              <w:rPr>
                <w:rFonts w:ascii="Bookman Old Style" w:hAnsi="Bookman Old Style"/>
              </w:rPr>
              <w:t>El honor y la dignidad</w:t>
            </w:r>
          </w:p>
          <w:p w:rsidR="005A71A9" w:rsidRPr="005A71A9" w:rsidRDefault="005A71A9" w:rsidP="005A71A9">
            <w:pPr>
              <w:pStyle w:val="Prrafodelista"/>
              <w:numPr>
                <w:ilvl w:val="0"/>
                <w:numId w:val="3"/>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5A71A9">
              <w:rPr>
                <w:rFonts w:ascii="Bookman Old Style" w:hAnsi="Bookman Old Style"/>
              </w:rPr>
              <w:t xml:space="preserve">La ironía en los hechos que desencadenan la fatalidad, por ejemplo, que el más </w:t>
            </w:r>
            <w:r w:rsidRPr="005A71A9">
              <w:rPr>
                <w:rFonts w:ascii="Bookman Old Style" w:hAnsi="Bookman Old Style"/>
              </w:rPr>
              <w:lastRenderedPageBreak/>
              <w:t>afectado de los actores del incidente hubiera sido Bayardo.</w:t>
            </w:r>
          </w:p>
          <w:p w:rsidR="005A71A9" w:rsidRPr="005A71A9" w:rsidRDefault="005A71A9" w:rsidP="005A71A9">
            <w:pPr>
              <w:pStyle w:val="Prrafodelista"/>
              <w:numPr>
                <w:ilvl w:val="0"/>
                <w:numId w:val="3"/>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5A71A9">
              <w:rPr>
                <w:rFonts w:ascii="Bookman Old Style" w:hAnsi="Bookman Old Style"/>
              </w:rPr>
              <w:t>El odio y el amor</w:t>
            </w:r>
          </w:p>
          <w:p w:rsidR="005A71A9" w:rsidRPr="005A71A9" w:rsidRDefault="005A71A9" w:rsidP="005A71A9">
            <w:pPr>
              <w:pStyle w:val="Prrafodelista"/>
              <w:numPr>
                <w:ilvl w:val="0"/>
                <w:numId w:val="3"/>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5A71A9">
              <w:rPr>
                <w:rFonts w:ascii="Bookman Old Style" w:hAnsi="Bookman Old Style"/>
              </w:rPr>
              <w:t>El temor</w:t>
            </w:r>
          </w:p>
          <w:p w:rsidR="00722612" w:rsidRPr="005A71A9" w:rsidRDefault="005A71A9" w:rsidP="005A71A9">
            <w:pPr>
              <w:pStyle w:val="Prrafodelista"/>
              <w:numPr>
                <w:ilvl w:val="0"/>
                <w:numId w:val="3"/>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5A71A9">
              <w:rPr>
                <w:rFonts w:ascii="Bookman Old Style" w:hAnsi="Bookman Old Style"/>
              </w:rPr>
              <w:t>El luto</w:t>
            </w:r>
          </w:p>
        </w:tc>
        <w:tc>
          <w:tcPr>
            <w:tcW w:w="3798" w:type="dxa"/>
          </w:tcPr>
          <w:p w:rsidR="009E4ED2" w:rsidRDefault="001B0540">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lastRenderedPageBreak/>
              <w:t>El contrapunto</w:t>
            </w:r>
            <w:r w:rsidR="00F52B55">
              <w:rPr>
                <w:rFonts w:ascii="Bookman Old Style" w:hAnsi="Bookman Old Style"/>
              </w:rPr>
              <w:t xml:space="preserve"> para el desarrollo de las dos tramas, enlazado en varias ocasiones por vasos comunicantes</w:t>
            </w:r>
            <w:r>
              <w:rPr>
                <w:rFonts w:ascii="Bookman Old Style" w:hAnsi="Bookman Old Style"/>
              </w:rPr>
              <w:t>.</w:t>
            </w:r>
          </w:p>
          <w:p w:rsidR="00E01494" w:rsidRDefault="00E01494">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E01494" w:rsidRDefault="00E01494">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Frecuenta el uso de un narratorio determinado según la voz que habla.</w:t>
            </w:r>
          </w:p>
          <w:p w:rsidR="001B0540" w:rsidRDefault="001B0540">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1B0540" w:rsidRDefault="001B0540">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La cronografía y la topografía</w:t>
            </w:r>
            <w:r w:rsidR="00F52B55">
              <w:rPr>
                <w:rFonts w:ascii="Bookman Old Style" w:hAnsi="Bookman Old Style"/>
              </w:rPr>
              <w:t xml:space="preserve">, los cuales ayudan a contrastar la </w:t>
            </w:r>
            <w:proofErr w:type="spellStart"/>
            <w:r w:rsidR="00F52B55">
              <w:rPr>
                <w:rFonts w:ascii="Bookman Old Style" w:hAnsi="Bookman Old Style"/>
              </w:rPr>
              <w:t>Comala</w:t>
            </w:r>
            <w:proofErr w:type="spellEnd"/>
            <w:r w:rsidR="00F52B55">
              <w:rPr>
                <w:rFonts w:ascii="Bookman Old Style" w:hAnsi="Bookman Old Style"/>
              </w:rPr>
              <w:t xml:space="preserve"> de antes y la de después. Son también empleados como símbolos, donde la lluvia por ejemplo, se relaciona con la fertilidad y productividad de la tierra.</w:t>
            </w:r>
          </w:p>
          <w:p w:rsidR="001B0540" w:rsidRDefault="001B0540">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1B0540" w:rsidRDefault="001B0540">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El empleo de frases en lugar de oraciones para enfatizar en la atmosfera – “En Febrero, cuando las mañanas estaban llenas de viento, de gorriones y de luz azul”.</w:t>
            </w:r>
          </w:p>
          <w:p w:rsidR="001B0540" w:rsidRDefault="001B0540">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1B0540" w:rsidRDefault="001B0540">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Imágenes Sensoriales</w:t>
            </w:r>
            <w:r w:rsidR="00F52B55">
              <w:rPr>
                <w:rFonts w:ascii="Bookman Old Style" w:hAnsi="Bookman Old Style"/>
              </w:rPr>
              <w:t xml:space="preserve">, en especial en la primera trama, para describir lo que Juan Preciado siente de su entorno. A veces ya se extiende a la descripción de un sexto sentido, como sentir, en vez de escuchar, </w:t>
            </w:r>
            <w:r w:rsidR="00F52B55">
              <w:rPr>
                <w:rFonts w:ascii="Bookman Old Style" w:hAnsi="Bookman Old Style"/>
              </w:rPr>
              <w:lastRenderedPageBreak/>
              <w:t>las voces.</w:t>
            </w:r>
          </w:p>
          <w:p w:rsidR="001B0540" w:rsidRDefault="001B0540">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1B0540" w:rsidRDefault="001B0540">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Mezcla de la muerte desde los puntos de vista de culto indígena  y religión católica.</w:t>
            </w:r>
          </w:p>
          <w:p w:rsidR="00F52B55" w:rsidRDefault="00F52B55">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p w:rsidR="00F52B55" w:rsidRDefault="00F52B55">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TEMAS RECURRENTES</w:t>
            </w:r>
          </w:p>
          <w:p w:rsidR="00F52B55" w:rsidRPr="00F52B55" w:rsidRDefault="00F52B55" w:rsidP="00F52B55">
            <w:pPr>
              <w:pStyle w:val="Prrafodelista"/>
              <w:numPr>
                <w:ilvl w:val="0"/>
                <w:numId w:val="5"/>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F52B55">
              <w:rPr>
                <w:rFonts w:ascii="Bookman Old Style" w:hAnsi="Bookman Old Style"/>
              </w:rPr>
              <w:t>El incesto.</w:t>
            </w:r>
          </w:p>
          <w:p w:rsidR="00F52B55" w:rsidRPr="00F52B55" w:rsidRDefault="00F52B55" w:rsidP="00F52B55">
            <w:pPr>
              <w:pStyle w:val="Prrafodelista"/>
              <w:numPr>
                <w:ilvl w:val="0"/>
                <w:numId w:val="5"/>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F52B55">
              <w:rPr>
                <w:rFonts w:ascii="Bookman Old Style" w:hAnsi="Bookman Old Style"/>
              </w:rPr>
              <w:t xml:space="preserve">La locura como excusa de oposición a la sociedad o a la vida que se le ha impuesto a una persona. </w:t>
            </w:r>
          </w:p>
          <w:p w:rsidR="00F52B55" w:rsidRPr="00F52B55" w:rsidRDefault="00F52B55" w:rsidP="00F52B55">
            <w:pPr>
              <w:pStyle w:val="Prrafodelista"/>
              <w:numPr>
                <w:ilvl w:val="0"/>
                <w:numId w:val="5"/>
              </w:num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r w:rsidRPr="00F52B55">
              <w:rPr>
                <w:rFonts w:ascii="Bookman Old Style" w:hAnsi="Bookman Old Style"/>
              </w:rPr>
              <w:t>Lo maquiavélico</w:t>
            </w:r>
            <w:r w:rsidRPr="00F52B55">
              <w:rPr>
                <w:rFonts w:ascii="Bookman Old Style" w:hAnsi="Bookman Old Style"/>
              </w:rPr>
              <w:t xml:space="preserve"> en la actitud de los personajes, particularmente de Pedro.</w:t>
            </w:r>
          </w:p>
          <w:p w:rsidR="00F52B55" w:rsidRPr="00936AE6" w:rsidRDefault="00F52B55">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tc>
        <w:tc>
          <w:tcPr>
            <w:tcW w:w="3798" w:type="dxa"/>
          </w:tcPr>
          <w:p w:rsidR="009E4ED2" w:rsidRPr="00936AE6" w:rsidRDefault="009E4ED2">
            <w:pPr>
              <w:cnfStyle w:val="000000000000" w:firstRow="0" w:lastRow="0" w:firstColumn="0" w:lastColumn="0" w:oddVBand="0" w:evenVBand="0" w:oddHBand="0" w:evenHBand="0" w:firstRowFirstColumn="0" w:firstRowLastColumn="0" w:lastRowFirstColumn="0" w:lastRowLastColumn="0"/>
              <w:rPr>
                <w:rFonts w:ascii="Bookman Old Style" w:hAnsi="Bookman Old Style"/>
              </w:rPr>
            </w:pPr>
          </w:p>
        </w:tc>
      </w:tr>
    </w:tbl>
    <w:p w:rsidR="009E4ED2" w:rsidRPr="00936AE6" w:rsidRDefault="009E4ED2" w:rsidP="00BD197A">
      <w:pPr>
        <w:rPr>
          <w:rFonts w:ascii="Bookman Old Style" w:hAnsi="Bookman Old Style"/>
        </w:rPr>
      </w:pPr>
    </w:p>
    <w:sectPr w:rsidR="009E4ED2" w:rsidRPr="00936AE6" w:rsidSect="00A60591">
      <w:headerReference w:type="default" r:id="rId9"/>
      <w:pgSz w:w="15840" w:h="12240" w:orient="landscape"/>
      <w:pgMar w:top="1276" w:right="1239" w:bottom="993"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0BC7" w:rsidRDefault="00850BC7" w:rsidP="00500CA4">
      <w:pPr>
        <w:spacing w:after="0" w:line="240" w:lineRule="auto"/>
      </w:pPr>
      <w:r>
        <w:separator/>
      </w:r>
    </w:p>
  </w:endnote>
  <w:endnote w:type="continuationSeparator" w:id="0">
    <w:p w:rsidR="00850BC7" w:rsidRDefault="00850BC7" w:rsidP="00500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0BC7" w:rsidRDefault="00850BC7" w:rsidP="00500CA4">
      <w:pPr>
        <w:spacing w:after="0" w:line="240" w:lineRule="auto"/>
      </w:pPr>
      <w:r>
        <w:separator/>
      </w:r>
    </w:p>
  </w:footnote>
  <w:footnote w:type="continuationSeparator" w:id="0">
    <w:p w:rsidR="00850BC7" w:rsidRDefault="00850BC7" w:rsidP="00500C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CA4" w:rsidRPr="00500CA4" w:rsidRDefault="00500CA4">
    <w:pPr>
      <w:pStyle w:val="Encabezado"/>
      <w:rPr>
        <w:rFonts w:ascii="Bookman Old Style" w:hAnsi="Bookman Old Style"/>
        <w:b/>
        <w:sz w:val="28"/>
      </w:rPr>
    </w:pPr>
    <w:r w:rsidRPr="00500CA4">
      <w:rPr>
        <w:rFonts w:ascii="Bookman Old Style" w:hAnsi="Bookman Old Style"/>
        <w:b/>
        <w:sz w:val="28"/>
      </w:rPr>
      <w:t>Daniel Felipe Moreno Mendoza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4165D5"/>
    <w:multiLevelType w:val="hybridMultilevel"/>
    <w:tmpl w:val="E9F638A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nsid w:val="2EF06825"/>
    <w:multiLevelType w:val="hybridMultilevel"/>
    <w:tmpl w:val="3CA6019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nsid w:val="3F950528"/>
    <w:multiLevelType w:val="hybridMultilevel"/>
    <w:tmpl w:val="E392183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nsid w:val="58CC4389"/>
    <w:multiLevelType w:val="hybridMultilevel"/>
    <w:tmpl w:val="478A066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
    <w:nsid w:val="5C0A4048"/>
    <w:multiLevelType w:val="hybridMultilevel"/>
    <w:tmpl w:val="922051D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nsid w:val="642E1599"/>
    <w:multiLevelType w:val="hybridMultilevel"/>
    <w:tmpl w:val="692AE54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nsid w:val="6E4E7000"/>
    <w:multiLevelType w:val="hybridMultilevel"/>
    <w:tmpl w:val="05A28B7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6"/>
  </w:num>
  <w:num w:numId="2">
    <w:abstractNumId w:val="3"/>
  </w:num>
  <w:num w:numId="3">
    <w:abstractNumId w:val="4"/>
  </w:num>
  <w:num w:numId="4">
    <w:abstractNumId w:val="2"/>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ED2"/>
    <w:rsid w:val="0002089A"/>
    <w:rsid w:val="0002413E"/>
    <w:rsid w:val="00026B3C"/>
    <w:rsid w:val="00031AEA"/>
    <w:rsid w:val="000A146A"/>
    <w:rsid w:val="000B3499"/>
    <w:rsid w:val="000D5516"/>
    <w:rsid w:val="000D7BE0"/>
    <w:rsid w:val="000F5A94"/>
    <w:rsid w:val="001108B1"/>
    <w:rsid w:val="00131CED"/>
    <w:rsid w:val="0017691B"/>
    <w:rsid w:val="001907BE"/>
    <w:rsid w:val="001A0BE6"/>
    <w:rsid w:val="001A367C"/>
    <w:rsid w:val="001B0540"/>
    <w:rsid w:val="001C23B0"/>
    <w:rsid w:val="001D3A24"/>
    <w:rsid w:val="001E4491"/>
    <w:rsid w:val="001E50D0"/>
    <w:rsid w:val="00217B4D"/>
    <w:rsid w:val="0023437B"/>
    <w:rsid w:val="00246330"/>
    <w:rsid w:val="002523E4"/>
    <w:rsid w:val="002C6D3C"/>
    <w:rsid w:val="0030615D"/>
    <w:rsid w:val="00336E57"/>
    <w:rsid w:val="0034358D"/>
    <w:rsid w:val="0035591B"/>
    <w:rsid w:val="00371A40"/>
    <w:rsid w:val="00393209"/>
    <w:rsid w:val="003A3774"/>
    <w:rsid w:val="003B65BC"/>
    <w:rsid w:val="003F1FD2"/>
    <w:rsid w:val="00437DED"/>
    <w:rsid w:val="004B27A0"/>
    <w:rsid w:val="004D10A3"/>
    <w:rsid w:val="004D6900"/>
    <w:rsid w:val="004E73F6"/>
    <w:rsid w:val="00500CA4"/>
    <w:rsid w:val="0052771D"/>
    <w:rsid w:val="00564D9D"/>
    <w:rsid w:val="00587C3D"/>
    <w:rsid w:val="005A71A9"/>
    <w:rsid w:val="005D0B6C"/>
    <w:rsid w:val="005D0EBB"/>
    <w:rsid w:val="005E072B"/>
    <w:rsid w:val="005E6076"/>
    <w:rsid w:val="00627A19"/>
    <w:rsid w:val="0064540B"/>
    <w:rsid w:val="00653EEE"/>
    <w:rsid w:val="00687B9A"/>
    <w:rsid w:val="006C566F"/>
    <w:rsid w:val="00721F2F"/>
    <w:rsid w:val="00722612"/>
    <w:rsid w:val="00762CBC"/>
    <w:rsid w:val="0076604E"/>
    <w:rsid w:val="007B023A"/>
    <w:rsid w:val="007B424C"/>
    <w:rsid w:val="007B42C4"/>
    <w:rsid w:val="007C3136"/>
    <w:rsid w:val="007C31CD"/>
    <w:rsid w:val="007F4661"/>
    <w:rsid w:val="00813BD8"/>
    <w:rsid w:val="008379DF"/>
    <w:rsid w:val="00850BC7"/>
    <w:rsid w:val="008B2243"/>
    <w:rsid w:val="008C4995"/>
    <w:rsid w:val="008D652B"/>
    <w:rsid w:val="008E7801"/>
    <w:rsid w:val="00914A31"/>
    <w:rsid w:val="009276D3"/>
    <w:rsid w:val="009354C8"/>
    <w:rsid w:val="00936AE6"/>
    <w:rsid w:val="00944290"/>
    <w:rsid w:val="009621AB"/>
    <w:rsid w:val="00964F60"/>
    <w:rsid w:val="00984A0A"/>
    <w:rsid w:val="009E4ED2"/>
    <w:rsid w:val="009E72D4"/>
    <w:rsid w:val="009F0B4C"/>
    <w:rsid w:val="00A16E64"/>
    <w:rsid w:val="00A34427"/>
    <w:rsid w:val="00A46FC6"/>
    <w:rsid w:val="00A60591"/>
    <w:rsid w:val="00A84E8C"/>
    <w:rsid w:val="00AF71CA"/>
    <w:rsid w:val="00B16E55"/>
    <w:rsid w:val="00B30A35"/>
    <w:rsid w:val="00B52448"/>
    <w:rsid w:val="00B60BAE"/>
    <w:rsid w:val="00BA5683"/>
    <w:rsid w:val="00BD197A"/>
    <w:rsid w:val="00BD341C"/>
    <w:rsid w:val="00BF0CC1"/>
    <w:rsid w:val="00BF1E47"/>
    <w:rsid w:val="00C0337D"/>
    <w:rsid w:val="00C420BF"/>
    <w:rsid w:val="00C6428E"/>
    <w:rsid w:val="00C67AEB"/>
    <w:rsid w:val="00C9503F"/>
    <w:rsid w:val="00CB348B"/>
    <w:rsid w:val="00D135BD"/>
    <w:rsid w:val="00D42BF5"/>
    <w:rsid w:val="00D5411D"/>
    <w:rsid w:val="00DD61A6"/>
    <w:rsid w:val="00DE572C"/>
    <w:rsid w:val="00DF1649"/>
    <w:rsid w:val="00E01494"/>
    <w:rsid w:val="00E1435D"/>
    <w:rsid w:val="00E25C4D"/>
    <w:rsid w:val="00E26A49"/>
    <w:rsid w:val="00E26D70"/>
    <w:rsid w:val="00E328B4"/>
    <w:rsid w:val="00E46765"/>
    <w:rsid w:val="00E939C9"/>
    <w:rsid w:val="00EB1DAD"/>
    <w:rsid w:val="00EB225D"/>
    <w:rsid w:val="00ED03C7"/>
    <w:rsid w:val="00ED3D67"/>
    <w:rsid w:val="00EF15ED"/>
    <w:rsid w:val="00F11DDD"/>
    <w:rsid w:val="00F208D5"/>
    <w:rsid w:val="00F325C4"/>
    <w:rsid w:val="00F4554C"/>
    <w:rsid w:val="00F52B55"/>
    <w:rsid w:val="00FD0784"/>
    <w:rsid w:val="00FD21E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Prrafodelista">
    <w:name w:val="List Paragraph"/>
    <w:basedOn w:val="Normal"/>
    <w:uiPriority w:val="34"/>
    <w:qFormat/>
    <w:rsid w:val="00E25C4D"/>
    <w:pPr>
      <w:ind w:left="720"/>
      <w:contextualSpacing/>
    </w:pPr>
  </w:style>
  <w:style w:type="paragraph" w:styleId="Encabezado">
    <w:name w:val="header"/>
    <w:basedOn w:val="Normal"/>
    <w:link w:val="EncabezadoCar"/>
    <w:uiPriority w:val="99"/>
    <w:unhideWhenUsed/>
    <w:rsid w:val="00500CA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00CA4"/>
  </w:style>
  <w:style w:type="paragraph" w:styleId="Piedepgina">
    <w:name w:val="footer"/>
    <w:basedOn w:val="Normal"/>
    <w:link w:val="PiedepginaCar"/>
    <w:uiPriority w:val="99"/>
    <w:unhideWhenUsed/>
    <w:rsid w:val="00500CA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00C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Prrafodelista">
    <w:name w:val="List Paragraph"/>
    <w:basedOn w:val="Normal"/>
    <w:uiPriority w:val="34"/>
    <w:qFormat/>
    <w:rsid w:val="00E25C4D"/>
    <w:pPr>
      <w:ind w:left="720"/>
      <w:contextualSpacing/>
    </w:pPr>
  </w:style>
  <w:style w:type="paragraph" w:styleId="Encabezado">
    <w:name w:val="header"/>
    <w:basedOn w:val="Normal"/>
    <w:link w:val="EncabezadoCar"/>
    <w:uiPriority w:val="99"/>
    <w:unhideWhenUsed/>
    <w:rsid w:val="00500CA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00CA4"/>
  </w:style>
  <w:style w:type="paragraph" w:styleId="Piedepgina">
    <w:name w:val="footer"/>
    <w:basedOn w:val="Normal"/>
    <w:link w:val="PiedepginaCar"/>
    <w:uiPriority w:val="99"/>
    <w:unhideWhenUsed/>
    <w:rsid w:val="00500CA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00C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7F9DCD96-505B-4C68-BD84-A88CC5A5C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837</TotalTime>
  <Pages>12</Pages>
  <Words>3164</Words>
  <Characters>17408</Characters>
  <Application>Microsoft Office Word</Application>
  <DocSecurity>0</DocSecurity>
  <Lines>145</Lines>
  <Paragraphs>41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Lucia Rayo</dc:creator>
  <cp:lastModifiedBy>Daniel Felipe</cp:lastModifiedBy>
  <cp:revision>108</cp:revision>
  <dcterms:created xsi:type="dcterms:W3CDTF">2013-03-12T14:24:00Z</dcterms:created>
  <dcterms:modified xsi:type="dcterms:W3CDTF">2013-04-13T04:23:00Z</dcterms:modified>
</cp:coreProperties>
</file>